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55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1134"/>
        <w:gridCol w:w="7234"/>
      </w:tblGrid>
      <w:tr w:rsidR="000E5A6D" w:rsidTr="00894FD6">
        <w:tc>
          <w:tcPr>
            <w:tcW w:w="7225" w:type="dxa"/>
          </w:tcPr>
          <w:p w:rsidR="000E5A6D" w:rsidRPr="003C7DB5" w:rsidRDefault="000268F3" w:rsidP="000268F3">
            <w:pPr>
              <w:spacing w:line="360" w:lineRule="auto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宜。如有特别需要可任意设定。</w:t>
            </w:r>
          </w:p>
          <w:p w:rsidR="000268F3" w:rsidRPr="003C7DB5" w:rsidRDefault="000268F3" w:rsidP="000268F3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（二）</w:t>
            </w:r>
            <w:r w:rsidRPr="003C7DB5">
              <w:rPr>
                <w:rFonts w:hint="eastAsia"/>
                <w:sz w:val="24"/>
                <w:szCs w:val="24"/>
              </w:rPr>
              <w:t xml:space="preserve"> </w:t>
            </w:r>
            <w:r w:rsidRPr="003C7DB5">
              <w:rPr>
                <w:rFonts w:hint="eastAsia"/>
                <w:sz w:val="24"/>
                <w:szCs w:val="24"/>
              </w:rPr>
              <w:t>使用中应经常观察电热槽水位，及时添加。设备有防干烧缺水保护功能，当水位低于探头时，自动停止加热，同时缺水警告显示并蜂鸣提示、缺水指示灯亮，此时应及时加水。</w:t>
            </w:r>
          </w:p>
          <w:p w:rsidR="000268F3" w:rsidRPr="003C7DB5" w:rsidRDefault="000268F3" w:rsidP="000268F3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（三）夏天或不需加热时，不插或拔下电源插头，电控面板不需任何操作。</w:t>
            </w:r>
          </w:p>
          <w:p w:rsidR="000268F3" w:rsidRDefault="000268F3" w:rsidP="000268F3">
            <w:pPr>
              <w:pStyle w:val="a8"/>
            </w:pPr>
            <w:r>
              <w:rPr>
                <w:rFonts w:hint="eastAsia"/>
              </w:rPr>
              <w:t>六、接线图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397"/>
              <w:gridCol w:w="3581"/>
            </w:tblGrid>
            <w:tr w:rsidR="000268F3" w:rsidTr="003C7DB5">
              <w:tc>
                <w:tcPr>
                  <w:tcW w:w="3397" w:type="dxa"/>
                </w:tcPr>
                <w:p w:rsidR="000268F3" w:rsidRPr="000268F3" w:rsidRDefault="000268F3" w:rsidP="000268F3">
                  <w:pPr>
                    <w:spacing w:line="360" w:lineRule="auto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：温度传感器；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：水位探头；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：空；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：电源</w:t>
                  </w:r>
                  <w:r>
                    <w:rPr>
                      <w:rFonts w:hint="eastAsia"/>
                    </w:rPr>
                    <w:t>N</w:t>
                  </w:r>
                  <w:r>
                    <w:rPr>
                      <w:rFonts w:hint="eastAsia"/>
                    </w:rPr>
                    <w:t>输入；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：加热输出</w:t>
                  </w: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</w:rPr>
                    <w:t>；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：电源</w:t>
                  </w:r>
                  <w:r>
                    <w:rPr>
                      <w:rFonts w:hint="eastAsia"/>
                    </w:rPr>
                    <w:t>L</w:t>
                  </w:r>
                  <w:r>
                    <w:rPr>
                      <w:rFonts w:hint="eastAsia"/>
                    </w:rPr>
                    <w:t>输入；</w:t>
                  </w:r>
                  <w:r>
                    <w:rPr>
                      <w:rFonts w:hint="eastAsia"/>
                    </w:rPr>
                    <w:t>S</w:t>
                  </w:r>
                  <w:r>
                    <w:rPr>
                      <w:rFonts w:hint="eastAsia"/>
                    </w:rPr>
                    <w:t>：温度传感器；</w:t>
                  </w:r>
                  <w:r>
                    <w:rPr>
                      <w:rFonts w:hint="eastAsia"/>
                    </w:rPr>
                    <w:t>G</w:t>
                  </w:r>
                  <w:r>
                    <w:rPr>
                      <w:rFonts w:hint="eastAsia"/>
                    </w:rPr>
                    <w:t>：公共端，连接设备箱体（接地）；</w:t>
                  </w:r>
                  <w:r>
                    <w:rPr>
                      <w:rFonts w:hint="eastAsia"/>
                    </w:rPr>
                    <w:t>P</w:t>
                  </w:r>
                  <w:r>
                    <w:rPr>
                      <w:rFonts w:hint="eastAsia"/>
                    </w:rPr>
                    <w:t>：水位探头；</w:t>
                  </w:r>
                  <w:r>
                    <w:rPr>
                      <w:rFonts w:hint="eastAsia"/>
                    </w:rPr>
                    <w:t>R</w:t>
                  </w:r>
                  <w:r>
                    <w:rPr>
                      <w:rFonts w:hint="eastAsia"/>
                    </w:rPr>
                    <w:t>：电热管。</w:t>
                  </w:r>
                </w:p>
              </w:tc>
              <w:tc>
                <w:tcPr>
                  <w:tcW w:w="3581" w:type="dxa"/>
                  <w:vAlign w:val="center"/>
                </w:tcPr>
                <w:p w:rsidR="000268F3" w:rsidRDefault="000268F3" w:rsidP="003C7DB5">
                  <w:pPr>
                    <w:spacing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11890D79" wp14:editId="51D68631">
                        <wp:extent cx="1838325" cy="1207258"/>
                        <wp:effectExtent l="0" t="0" r="0" b="0"/>
                        <wp:docPr id="12" name="图片 12" descr="分餐台接线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分餐台接线图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087" cy="1225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268F3" w:rsidRPr="000268F3" w:rsidRDefault="000268F3" w:rsidP="000268F3">
                  <w:pPr>
                    <w:spacing w:line="360" w:lineRule="auto"/>
                    <w:jc w:val="center"/>
                  </w:pPr>
                  <w:r>
                    <w:rPr>
                      <w:rFonts w:hint="eastAsia"/>
                    </w:rPr>
                    <w:t>保温</w:t>
                  </w:r>
                  <w:proofErr w:type="gramStart"/>
                  <w:r>
                    <w:rPr>
                      <w:rFonts w:hint="eastAsia"/>
                    </w:rPr>
                    <w:t>分餐台</w:t>
                  </w:r>
                  <w:proofErr w:type="gramEnd"/>
                  <w:r>
                    <w:rPr>
                      <w:rFonts w:hint="eastAsia"/>
                    </w:rPr>
                    <w:t>接线图见图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。</w:t>
                  </w:r>
                </w:p>
              </w:tc>
            </w:tr>
          </w:tbl>
          <w:p w:rsidR="000268F3" w:rsidRPr="003C7DB5" w:rsidRDefault="000268F3" w:rsidP="000268F3">
            <w:pPr>
              <w:spacing w:line="360" w:lineRule="auto"/>
              <w:rPr>
                <w:b/>
                <w:sz w:val="24"/>
                <w:szCs w:val="24"/>
              </w:rPr>
            </w:pPr>
            <w:r w:rsidRPr="003C7DB5">
              <w:rPr>
                <w:rFonts w:hint="eastAsia"/>
                <w:b/>
                <w:sz w:val="24"/>
                <w:szCs w:val="24"/>
              </w:rPr>
              <w:t>七、常见故障排除</w:t>
            </w:r>
          </w:p>
          <w:p w:rsidR="000268F3" w:rsidRPr="003C7DB5" w:rsidRDefault="000268F3" w:rsidP="000268F3">
            <w:pPr>
              <w:spacing w:line="360" w:lineRule="auto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常见故障及排除方法见表</w:t>
            </w:r>
            <w:r w:rsidRPr="003C7DB5">
              <w:rPr>
                <w:rFonts w:hint="eastAsia"/>
                <w:sz w:val="24"/>
                <w:szCs w:val="24"/>
              </w:rPr>
              <w:t>2</w:t>
            </w:r>
            <w:r w:rsidRPr="003C7DB5">
              <w:rPr>
                <w:rFonts w:hint="eastAsia"/>
                <w:sz w:val="24"/>
                <w:szCs w:val="24"/>
              </w:rPr>
              <w:t>。</w:t>
            </w:r>
          </w:p>
          <w:tbl>
            <w:tblPr>
              <w:tblW w:w="6943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589"/>
              <w:gridCol w:w="1861"/>
              <w:gridCol w:w="3493"/>
            </w:tblGrid>
            <w:tr w:rsidR="000268F3" w:rsidRPr="000268F3" w:rsidTr="003C7DB5">
              <w:trPr>
                <w:trHeight w:val="395"/>
                <w:jc w:val="center"/>
              </w:trPr>
              <w:tc>
                <w:tcPr>
                  <w:tcW w:w="1589" w:type="dxa"/>
                  <w:vAlign w:val="center"/>
                </w:tcPr>
                <w:p w:rsidR="000268F3" w:rsidRPr="000268F3" w:rsidRDefault="000268F3" w:rsidP="000268F3">
                  <w:pPr>
                    <w:jc w:val="center"/>
                    <w:rPr>
                      <w:rFonts w:ascii="宋体" w:hAnsi="宋体"/>
                      <w:b/>
                      <w:bCs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b/>
                      <w:bCs/>
                      <w:szCs w:val="21"/>
                    </w:rPr>
                    <w:t>故障现象</w:t>
                  </w:r>
                </w:p>
              </w:tc>
              <w:tc>
                <w:tcPr>
                  <w:tcW w:w="1861" w:type="dxa"/>
                  <w:vAlign w:val="center"/>
                </w:tcPr>
                <w:p w:rsidR="000268F3" w:rsidRPr="000268F3" w:rsidRDefault="000268F3" w:rsidP="000268F3">
                  <w:pPr>
                    <w:jc w:val="center"/>
                    <w:rPr>
                      <w:rFonts w:ascii="宋体" w:hAnsi="宋体"/>
                      <w:b/>
                      <w:bCs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b/>
                      <w:bCs/>
                      <w:szCs w:val="21"/>
                    </w:rPr>
                    <w:t>故障原因</w:t>
                  </w:r>
                </w:p>
              </w:tc>
              <w:tc>
                <w:tcPr>
                  <w:tcW w:w="3493" w:type="dxa"/>
                  <w:vAlign w:val="center"/>
                </w:tcPr>
                <w:p w:rsidR="000268F3" w:rsidRPr="000268F3" w:rsidRDefault="000268F3" w:rsidP="000268F3">
                  <w:pPr>
                    <w:jc w:val="center"/>
                    <w:rPr>
                      <w:rFonts w:ascii="宋体" w:hAnsi="宋体"/>
                      <w:b/>
                      <w:bCs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b/>
                      <w:bCs/>
                      <w:szCs w:val="21"/>
                    </w:rPr>
                    <w:t>排除方法</w:t>
                  </w:r>
                </w:p>
              </w:tc>
            </w:tr>
            <w:tr w:rsidR="000268F3" w:rsidRPr="000268F3" w:rsidTr="003C7DB5">
              <w:trPr>
                <w:trHeight w:val="583"/>
                <w:jc w:val="center"/>
              </w:trPr>
              <w:tc>
                <w:tcPr>
                  <w:tcW w:w="1589" w:type="dxa"/>
                  <w:vMerge w:val="restart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不加热</w:t>
                  </w:r>
                </w:p>
              </w:tc>
              <w:tc>
                <w:tcPr>
                  <w:tcW w:w="1861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断路</w:t>
                  </w:r>
                </w:p>
              </w:tc>
              <w:tc>
                <w:tcPr>
                  <w:tcW w:w="3493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检查电路的各个接头是否虚接或导线断损，然后修复即可</w:t>
                  </w:r>
                </w:p>
              </w:tc>
            </w:tr>
            <w:tr w:rsidR="000268F3" w:rsidRPr="000268F3" w:rsidTr="003C7DB5">
              <w:trPr>
                <w:trHeight w:val="346"/>
                <w:jc w:val="center"/>
              </w:trPr>
              <w:tc>
                <w:tcPr>
                  <w:tcW w:w="1589" w:type="dxa"/>
                  <w:vMerge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61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加热管损坏</w:t>
                  </w:r>
                </w:p>
              </w:tc>
              <w:tc>
                <w:tcPr>
                  <w:tcW w:w="3493" w:type="dxa"/>
                  <w:vAlign w:val="center"/>
                </w:tcPr>
                <w:p w:rsidR="000268F3" w:rsidRPr="000268F3" w:rsidRDefault="000268F3" w:rsidP="000268F3">
                  <w:pPr>
                    <w:tabs>
                      <w:tab w:val="left" w:pos="64"/>
                    </w:tabs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更换加热管</w:t>
                  </w:r>
                </w:p>
              </w:tc>
            </w:tr>
            <w:tr w:rsidR="000268F3" w:rsidRPr="000268F3" w:rsidTr="003C7DB5">
              <w:trPr>
                <w:trHeight w:val="387"/>
                <w:jc w:val="center"/>
              </w:trPr>
              <w:tc>
                <w:tcPr>
                  <w:tcW w:w="1589" w:type="dxa"/>
                  <w:vMerge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</w:p>
              </w:tc>
              <w:tc>
                <w:tcPr>
                  <w:tcW w:w="1861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proofErr w:type="gramStart"/>
                  <w:r w:rsidRPr="000268F3">
                    <w:rPr>
                      <w:rFonts w:ascii="宋体" w:hAnsi="宋体" w:hint="eastAsia"/>
                      <w:szCs w:val="21"/>
                    </w:rPr>
                    <w:t>温控表</w:t>
                  </w:r>
                  <w:proofErr w:type="gramEnd"/>
                  <w:r w:rsidRPr="000268F3">
                    <w:rPr>
                      <w:rFonts w:ascii="宋体" w:hAnsi="宋体" w:hint="eastAsia"/>
                      <w:szCs w:val="21"/>
                    </w:rPr>
                    <w:t>损坏</w:t>
                  </w:r>
                </w:p>
              </w:tc>
              <w:tc>
                <w:tcPr>
                  <w:tcW w:w="3493" w:type="dxa"/>
                  <w:vAlign w:val="center"/>
                </w:tcPr>
                <w:p w:rsidR="000268F3" w:rsidRPr="000268F3" w:rsidRDefault="000268F3" w:rsidP="000268F3">
                  <w:pPr>
                    <w:tabs>
                      <w:tab w:val="left" w:pos="64"/>
                    </w:tabs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更换</w:t>
                  </w:r>
                  <w:proofErr w:type="gramStart"/>
                  <w:r w:rsidRPr="000268F3">
                    <w:rPr>
                      <w:rFonts w:ascii="宋体" w:hAnsi="宋体" w:hint="eastAsia"/>
                      <w:szCs w:val="21"/>
                    </w:rPr>
                    <w:t>温控表</w:t>
                  </w:r>
                  <w:proofErr w:type="gramEnd"/>
                </w:p>
              </w:tc>
            </w:tr>
            <w:tr w:rsidR="000268F3" w:rsidRPr="000268F3" w:rsidTr="003C7DB5">
              <w:trPr>
                <w:trHeight w:val="427"/>
                <w:jc w:val="center"/>
              </w:trPr>
              <w:tc>
                <w:tcPr>
                  <w:tcW w:w="1589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报警不加热</w:t>
                  </w:r>
                </w:p>
              </w:tc>
              <w:tc>
                <w:tcPr>
                  <w:tcW w:w="1861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缺水</w:t>
                  </w:r>
                </w:p>
              </w:tc>
              <w:tc>
                <w:tcPr>
                  <w:tcW w:w="3493" w:type="dxa"/>
                  <w:vAlign w:val="center"/>
                </w:tcPr>
                <w:p w:rsidR="000268F3" w:rsidRPr="000268F3" w:rsidRDefault="000268F3" w:rsidP="000268F3">
                  <w:pPr>
                    <w:adjustRightInd w:val="0"/>
                    <w:snapToGrid w:val="0"/>
                    <w:rPr>
                      <w:rFonts w:ascii="宋体" w:hAnsi="宋体"/>
                      <w:szCs w:val="21"/>
                    </w:rPr>
                  </w:pPr>
                  <w:r w:rsidRPr="000268F3">
                    <w:rPr>
                      <w:rFonts w:ascii="宋体" w:hAnsi="宋体" w:hint="eastAsia"/>
                      <w:szCs w:val="21"/>
                    </w:rPr>
                    <w:t>加水，使水面超过水位检测器</w:t>
                  </w:r>
                </w:p>
              </w:tc>
            </w:tr>
          </w:tbl>
          <w:p w:rsidR="000268F3" w:rsidRDefault="000268F3" w:rsidP="000268F3">
            <w:pPr>
              <w:spacing w:line="360" w:lineRule="auto"/>
              <w:rPr>
                <w:b/>
              </w:rPr>
            </w:pP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>
              <w:rPr>
                <w:rFonts w:hint="eastAsia"/>
                <w:b/>
              </w:rPr>
              <w:t>= = = =</w:t>
            </w:r>
            <w:r>
              <w:rPr>
                <w:b/>
              </w:rPr>
              <w:t xml:space="preserve"> </w:t>
            </w:r>
            <w:r w:rsidR="003C7DB5">
              <w:rPr>
                <w:rFonts w:hint="eastAsia"/>
                <w:b/>
              </w:rPr>
              <w:t>=</w:t>
            </w:r>
          </w:p>
          <w:p w:rsidR="000268F3" w:rsidRPr="003C7DB5" w:rsidRDefault="000268F3" w:rsidP="000268F3">
            <w:pPr>
              <w:spacing w:line="360" w:lineRule="auto"/>
              <w:rPr>
                <w:b/>
                <w:sz w:val="24"/>
                <w:szCs w:val="24"/>
              </w:rPr>
            </w:pPr>
            <w:r w:rsidRPr="003C7DB5">
              <w:rPr>
                <w:rFonts w:hint="eastAsia"/>
                <w:b/>
                <w:sz w:val="24"/>
                <w:szCs w:val="24"/>
              </w:rPr>
              <w:t>售后</w:t>
            </w:r>
            <w:r w:rsidRPr="003C7DB5">
              <w:rPr>
                <w:b/>
                <w:sz w:val="24"/>
                <w:szCs w:val="24"/>
              </w:rPr>
              <w:t>电话：</w:t>
            </w:r>
            <w:r w:rsidRPr="003C7DB5">
              <w:rPr>
                <w:rFonts w:hint="eastAsia"/>
                <w:b/>
                <w:sz w:val="24"/>
                <w:szCs w:val="24"/>
              </w:rPr>
              <w:t>0543-2856122</w:t>
            </w:r>
            <w:r w:rsidRPr="003C7DB5">
              <w:rPr>
                <w:b/>
                <w:sz w:val="24"/>
                <w:szCs w:val="24"/>
              </w:rPr>
              <w:t xml:space="preserve">               </w:t>
            </w:r>
            <w:r w:rsidRPr="003C7DB5">
              <w:rPr>
                <w:rFonts w:hint="eastAsia"/>
                <w:b/>
                <w:sz w:val="24"/>
                <w:szCs w:val="24"/>
              </w:rPr>
              <w:t>网址</w:t>
            </w:r>
            <w:r w:rsidRPr="003C7DB5">
              <w:rPr>
                <w:b/>
                <w:sz w:val="24"/>
                <w:szCs w:val="24"/>
              </w:rPr>
              <w:t>：</w:t>
            </w:r>
            <w:r w:rsidRPr="003C7DB5">
              <w:rPr>
                <w:rFonts w:hint="eastAsia"/>
                <w:b/>
                <w:sz w:val="24"/>
                <w:szCs w:val="24"/>
              </w:rPr>
              <w:t>www.</w:t>
            </w:r>
            <w:r w:rsidRPr="003C7DB5">
              <w:rPr>
                <w:b/>
                <w:sz w:val="24"/>
                <w:szCs w:val="24"/>
              </w:rPr>
              <w:t>sdzycy.com</w:t>
            </w:r>
          </w:p>
          <w:p w:rsidR="000268F3" w:rsidRPr="000268F3" w:rsidRDefault="000268F3" w:rsidP="000268F3">
            <w:pPr>
              <w:spacing w:line="360" w:lineRule="auto"/>
              <w:rPr>
                <w:b/>
              </w:rPr>
            </w:pPr>
            <w:r w:rsidRPr="003C7DB5">
              <w:rPr>
                <w:rFonts w:hint="eastAsia"/>
                <w:b/>
                <w:sz w:val="24"/>
                <w:szCs w:val="24"/>
              </w:rPr>
              <w:t>厂址</w:t>
            </w:r>
            <w:r w:rsidRPr="003C7DB5">
              <w:rPr>
                <w:b/>
                <w:sz w:val="24"/>
                <w:szCs w:val="24"/>
              </w:rPr>
              <w:t>：</w:t>
            </w:r>
            <w:r w:rsidRPr="003C7DB5">
              <w:rPr>
                <w:rFonts w:hint="eastAsia"/>
                <w:b/>
                <w:sz w:val="24"/>
                <w:szCs w:val="24"/>
              </w:rPr>
              <w:t>山东省</w:t>
            </w:r>
            <w:r w:rsidRPr="003C7DB5">
              <w:rPr>
                <w:b/>
                <w:sz w:val="24"/>
                <w:szCs w:val="24"/>
              </w:rPr>
              <w:t>博兴县曹王镇后唐工业园</w:t>
            </w:r>
            <w:r w:rsidRPr="003C7DB5">
              <w:rPr>
                <w:rFonts w:hint="eastAsia"/>
                <w:b/>
                <w:sz w:val="24"/>
                <w:szCs w:val="24"/>
              </w:rPr>
              <w:t xml:space="preserve"> </w:t>
            </w:r>
            <w:r w:rsidRPr="003C7DB5">
              <w:rPr>
                <w:b/>
                <w:sz w:val="24"/>
                <w:szCs w:val="24"/>
              </w:rPr>
              <w:t xml:space="preserve">  </w:t>
            </w:r>
            <w:r w:rsidRPr="003C7DB5">
              <w:rPr>
                <w:rFonts w:hint="eastAsia"/>
                <w:b/>
                <w:sz w:val="24"/>
                <w:szCs w:val="24"/>
              </w:rPr>
              <w:t>邮编</w:t>
            </w:r>
            <w:r w:rsidRPr="003C7DB5">
              <w:rPr>
                <w:b/>
                <w:sz w:val="24"/>
                <w:szCs w:val="24"/>
              </w:rPr>
              <w:t>：</w:t>
            </w:r>
            <w:r w:rsidRPr="003C7DB5">
              <w:rPr>
                <w:rFonts w:hint="eastAsia"/>
                <w:b/>
                <w:sz w:val="24"/>
                <w:szCs w:val="24"/>
              </w:rPr>
              <w:t>256509</w:t>
            </w:r>
          </w:p>
        </w:tc>
        <w:tc>
          <w:tcPr>
            <w:tcW w:w="1134" w:type="dxa"/>
          </w:tcPr>
          <w:p w:rsidR="000E5A6D" w:rsidRDefault="000E5A6D"/>
        </w:tc>
        <w:tc>
          <w:tcPr>
            <w:tcW w:w="7234" w:type="dxa"/>
          </w:tcPr>
          <w:p w:rsidR="000E5A6D" w:rsidRDefault="000E5A6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EA3C84" wp14:editId="06205705">
                      <wp:simplePos x="0" y="0"/>
                      <wp:positionH relativeFrom="column">
                        <wp:posOffset>3688715</wp:posOffset>
                      </wp:positionH>
                      <wp:positionV relativeFrom="paragraph">
                        <wp:posOffset>161925</wp:posOffset>
                      </wp:positionV>
                      <wp:extent cx="838200" cy="514350"/>
                      <wp:effectExtent l="0" t="0" r="19050" b="1905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chemeClr val="accent5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5"/>
                              </a:fontRef>
                            </wps:style>
                            <wps:txbx>
                              <w:txbxContent>
                                <w:p w:rsidR="000E5A6D" w:rsidRPr="000E5A6D" w:rsidRDefault="000E5A6D" w:rsidP="000E5A6D">
                                  <w:pPr>
                                    <w:rPr>
                                      <w:rFonts w:ascii="黑体" w:eastAsia="黑体"/>
                                      <w:color w:val="C00000"/>
                                      <w:sz w:val="24"/>
                                    </w:rPr>
                                  </w:pPr>
                                  <w:r w:rsidRPr="000E5A6D">
                                    <w:rPr>
                                      <w:rFonts w:ascii="黑体" w:eastAsia="黑体" w:hint="eastAsia"/>
                                      <w:color w:val="C00000"/>
                                      <w:sz w:val="24"/>
                                      <w:szCs w:val="24"/>
                                    </w:rPr>
                                    <w:t>内部资料</w:t>
                                  </w:r>
                                </w:p>
                                <w:p w:rsidR="000E5A6D" w:rsidRPr="000E5A6D" w:rsidRDefault="000E5A6D" w:rsidP="000E5A6D">
                                  <w:pPr>
                                    <w:jc w:val="center"/>
                                    <w:rPr>
                                      <w:color w:val="C00000"/>
                                    </w:rPr>
                                  </w:pPr>
                                  <w:r w:rsidRPr="000E5A6D">
                                    <w:rPr>
                                      <w:rFonts w:ascii="黑体" w:eastAsia="黑体" w:hint="eastAsia"/>
                                      <w:color w:val="C00000"/>
                                      <w:sz w:val="24"/>
                                    </w:rPr>
                                    <w:t>注意保存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A3C84" id="矩形 2" o:spid="_x0000_s1026" style="position:absolute;left:0;text-align:left;margin-left:290.45pt;margin-top:12.75pt;width:66pt;height:40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" filled="f" strokecolor="#4bacc6 [3208]">
                      <v:stroke joinstyle="round"/>
                      <v:textbox>
                        <w:txbxContent>
                          <w:p w:rsidR="000E5A6D" w:rsidRPr="000E5A6D" w:rsidRDefault="000E5A6D" w:rsidP="000E5A6D">
                            <w:pPr>
                              <w:rPr>
                                <w:rFonts w:ascii="黑体" w:eastAsia="黑体"/>
                                <w:color w:val="C00000"/>
                                <w:sz w:val="24"/>
                              </w:rPr>
                            </w:pPr>
                            <w:r w:rsidRPr="000E5A6D">
                              <w:rPr>
                                <w:rFonts w:ascii="黑体" w:eastAsia="黑体" w:hint="eastAsia"/>
                                <w:color w:val="C00000"/>
                                <w:sz w:val="24"/>
                                <w:szCs w:val="24"/>
                              </w:rPr>
                              <w:t>内部资料</w:t>
                            </w:r>
                          </w:p>
                          <w:p w:rsidR="000E5A6D" w:rsidRPr="000E5A6D" w:rsidRDefault="000E5A6D" w:rsidP="000E5A6D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0E5A6D">
                              <w:rPr>
                                <w:rFonts w:ascii="黑体" w:eastAsia="黑体" w:hint="eastAsia"/>
                                <w:color w:val="C00000"/>
                                <w:sz w:val="24"/>
                              </w:rPr>
                              <w:t>注意保存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E5A6D" w:rsidRDefault="00894FD6">
            <w:r w:rsidRPr="000E5A6D">
              <w:rPr>
                <w:rFonts w:hint="eastAsia"/>
                <w:b/>
                <w:color w:val="FF0000"/>
              </w:rPr>
              <w:t>安装使用前请仔细阅读本说明书</w:t>
            </w:r>
          </w:p>
          <w:p w:rsidR="000E5A6D" w:rsidRDefault="000E5A6D"/>
          <w:p w:rsidR="000E5A6D" w:rsidRPr="000E5A6D" w:rsidRDefault="000E5A6D">
            <w:pPr>
              <w:rPr>
                <w:b/>
                <w:sz w:val="28"/>
                <w:szCs w:val="28"/>
              </w:rPr>
            </w:pPr>
            <w:r w:rsidRPr="000E5A6D">
              <w:rPr>
                <w:rFonts w:hint="eastAsia"/>
                <w:b/>
                <w:sz w:val="28"/>
                <w:szCs w:val="28"/>
              </w:rPr>
              <w:t>炊事机械器材系列产品</w:t>
            </w:r>
          </w:p>
          <w:p w:rsidR="000E5A6D" w:rsidRDefault="000E5A6D">
            <w:pPr>
              <w:rPr>
                <w:b/>
              </w:rPr>
            </w:pPr>
          </w:p>
          <w:p w:rsidR="000E5A6D" w:rsidRPr="000E5A6D" w:rsidRDefault="000E5A6D">
            <w:pPr>
              <w:rPr>
                <w:b/>
              </w:rPr>
            </w:pPr>
          </w:p>
          <w:p w:rsidR="000E5A6D" w:rsidRDefault="000E5A6D" w:rsidP="000E5A6D"/>
          <w:p w:rsidR="000E5A6D" w:rsidRDefault="000E5A6D" w:rsidP="000E5A6D">
            <w:pPr>
              <w:jc w:val="center"/>
              <w:rPr>
                <w:rFonts w:ascii="方正大标宋简体" w:eastAsia="方正大标宋简体" w:hAnsi="Times New Roman"/>
                <w:bCs/>
                <w:sz w:val="48"/>
                <w:szCs w:val="48"/>
              </w:rPr>
            </w:pPr>
            <w:r w:rsidRPr="00EE7E70">
              <w:rPr>
                <w:rFonts w:ascii="黑体" w:eastAsia="黑体" w:hAnsi="黑体" w:cs="Courier New"/>
                <w:noProof/>
                <w:color w:val="FF0000"/>
                <w:szCs w:val="21"/>
              </w:rPr>
              <w:drawing>
                <wp:inline distT="0" distB="0" distL="0" distR="0" wp14:anchorId="4053DDC1" wp14:editId="6C6F001D">
                  <wp:extent cx="3124200" cy="1798042"/>
                  <wp:effectExtent l="0" t="0" r="0" b="0"/>
                  <wp:docPr id="1" name="图片 1" descr="保温分餐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保温分餐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861" cy="180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5A6D" w:rsidRDefault="000E5A6D" w:rsidP="000E5A6D">
            <w:pPr>
              <w:jc w:val="center"/>
            </w:pPr>
          </w:p>
          <w:p w:rsidR="000E5A6D" w:rsidRDefault="000E5A6D" w:rsidP="000E5A6D">
            <w:pPr>
              <w:jc w:val="center"/>
            </w:pPr>
          </w:p>
          <w:p w:rsidR="000E5A6D" w:rsidRDefault="000E5A6D" w:rsidP="000E5A6D">
            <w:pPr>
              <w:jc w:val="center"/>
              <w:rPr>
                <w:b/>
                <w:color w:val="FF0000"/>
              </w:rPr>
            </w:pPr>
          </w:p>
          <w:p w:rsidR="000E5A6D" w:rsidRDefault="000E5A6D" w:rsidP="000E5A6D">
            <w:pPr>
              <w:jc w:val="center"/>
              <w:rPr>
                <w:b/>
              </w:rPr>
            </w:pPr>
          </w:p>
          <w:p w:rsidR="000E5A6D" w:rsidRDefault="00894FD6" w:rsidP="00894FD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2410973" cy="704089"/>
                  <wp:effectExtent l="0" t="0" r="0" b="127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振宇质量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973" cy="70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5A6D" w:rsidRDefault="000E5A6D" w:rsidP="000E5A6D">
            <w:pPr>
              <w:jc w:val="center"/>
              <w:rPr>
                <w:b/>
              </w:rPr>
            </w:pPr>
          </w:p>
          <w:p w:rsidR="00894FD6" w:rsidRDefault="00894FD6" w:rsidP="00894FD6">
            <w:pPr>
              <w:ind w:right="164"/>
              <w:jc w:val="center"/>
              <w:rPr>
                <w:b/>
              </w:rPr>
            </w:pPr>
          </w:p>
          <w:p w:rsidR="000E5A6D" w:rsidRPr="00894FD6" w:rsidRDefault="000268F3" w:rsidP="00894FD6">
            <w:pPr>
              <w:jc w:val="right"/>
              <w:rPr>
                <w:b/>
                <w:sz w:val="28"/>
                <w:szCs w:val="28"/>
              </w:rPr>
            </w:pPr>
            <w:r w:rsidRPr="00894FD6">
              <w:rPr>
                <w:rFonts w:hint="eastAsia"/>
                <w:b/>
                <w:sz w:val="28"/>
                <w:szCs w:val="28"/>
              </w:rPr>
              <w:t>山东</w:t>
            </w:r>
            <w:r w:rsidRPr="00894FD6">
              <w:rPr>
                <w:b/>
                <w:sz w:val="28"/>
                <w:szCs w:val="28"/>
              </w:rPr>
              <w:t>振宇厨业</w:t>
            </w:r>
            <w:r w:rsidRPr="00894FD6">
              <w:rPr>
                <w:rFonts w:hint="eastAsia"/>
                <w:b/>
                <w:sz w:val="28"/>
                <w:szCs w:val="28"/>
              </w:rPr>
              <w:t>有限</w:t>
            </w:r>
            <w:r w:rsidRPr="00894FD6">
              <w:rPr>
                <w:b/>
                <w:sz w:val="28"/>
                <w:szCs w:val="28"/>
              </w:rPr>
              <w:t>公司</w:t>
            </w:r>
          </w:p>
        </w:tc>
      </w:tr>
    </w:tbl>
    <w:p w:rsidR="000E5A6D" w:rsidRDefault="001360BB">
      <w:pPr>
        <w:sectPr w:rsidR="000E5A6D" w:rsidSect="001E6D4D">
          <w:pgSz w:w="16838" w:h="11906" w:orient="landscape"/>
          <w:pgMar w:top="567" w:right="567" w:bottom="567" w:left="567" w:header="1134" w:footer="1134" w:gutter="0"/>
          <w:cols w:space="425"/>
          <w:docGrid w:type="lines" w:linePitch="326"/>
        </w:sectPr>
      </w:pPr>
      <w:r>
        <w:rPr>
          <w:noProof/>
          <w:color w:val="C00000"/>
        </w:rPr>
        <w:drawing>
          <wp:anchor distT="0" distB="0" distL="114300" distR="114300" simplePos="0" relativeHeight="251659264" behindDoc="1" locked="0" layoutInCell="1" allowOverlap="1" wp14:anchorId="7D34BCA9" wp14:editId="6B36A36A">
            <wp:simplePos x="0" y="0"/>
            <wp:positionH relativeFrom="column">
              <wp:posOffset>5743555</wp:posOffset>
            </wp:positionH>
            <wp:positionV relativeFrom="page">
              <wp:posOffset>99780</wp:posOffset>
            </wp:positionV>
            <wp:extent cx="4500000" cy="993600"/>
            <wp:effectExtent l="0" t="0" r="0" b="0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0" cy="99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7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992"/>
        <w:gridCol w:w="7513"/>
      </w:tblGrid>
      <w:tr w:rsidR="000E5A6D" w:rsidTr="003C7DB5">
        <w:tc>
          <w:tcPr>
            <w:tcW w:w="7225" w:type="dxa"/>
          </w:tcPr>
          <w:p w:rsidR="009726B7" w:rsidRDefault="009726B7" w:rsidP="00565BE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0E5A6D" w:rsidRDefault="00565BEF" w:rsidP="00565BE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565BEF">
              <w:rPr>
                <w:rFonts w:hint="eastAsia"/>
                <w:b/>
                <w:sz w:val="28"/>
                <w:szCs w:val="28"/>
              </w:rPr>
              <w:t>目</w:t>
            </w:r>
            <w:r w:rsidRPr="00565BEF">
              <w:rPr>
                <w:rFonts w:hint="eastAsia"/>
                <w:b/>
                <w:sz w:val="28"/>
                <w:szCs w:val="28"/>
              </w:rPr>
              <w:t xml:space="preserve"> </w:t>
            </w:r>
            <w:r w:rsidRPr="00565BEF">
              <w:rPr>
                <w:rFonts w:hint="eastAsia"/>
                <w:b/>
                <w:sz w:val="28"/>
                <w:szCs w:val="28"/>
              </w:rPr>
              <w:t>录</w:t>
            </w:r>
          </w:p>
          <w:p w:rsidR="009726B7" w:rsidRPr="00565BEF" w:rsidRDefault="009726B7" w:rsidP="00565BEF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0E5A6D" w:rsidRPr="003C7DB5" w:rsidRDefault="00565BEF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一、结构与原理 </w:t>
            </w:r>
            <w:r w:rsidRPr="003C7DB5">
              <w:rPr>
                <w:rFonts w:ascii="宋体" w:hAnsi="宋体"/>
                <w:sz w:val="24"/>
                <w:szCs w:val="24"/>
              </w:rPr>
              <w:t xml:space="preserve">… …… …… …… …… …… …… </w:t>
            </w:r>
            <w:r w:rsidR="003C7DB5">
              <w:rPr>
                <w:rFonts w:ascii="宋体" w:hAnsi="宋体"/>
                <w:sz w:val="24"/>
                <w:szCs w:val="24"/>
              </w:rPr>
              <w:t xml:space="preserve"> 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第2页</w:t>
            </w:r>
          </w:p>
          <w:p w:rsidR="00565BEF" w:rsidRPr="003C7DB5" w:rsidRDefault="00565BEF" w:rsidP="00565BEF">
            <w:pPr>
              <w:spacing w:line="360" w:lineRule="auto"/>
              <w:ind w:firstLine="420"/>
              <w:jc w:val="lef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（一）结构</w:t>
            </w:r>
            <w:r w:rsidRPr="003C7DB5">
              <w:rPr>
                <w:sz w:val="24"/>
                <w:szCs w:val="24"/>
              </w:rPr>
              <w:t>组成</w:t>
            </w:r>
          </w:p>
          <w:p w:rsidR="00565BEF" w:rsidRPr="003C7DB5" w:rsidRDefault="00565BEF" w:rsidP="00565BEF">
            <w:pPr>
              <w:spacing w:line="360" w:lineRule="auto"/>
              <w:ind w:firstLine="420"/>
              <w:jc w:val="lef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（二）工作原理</w:t>
            </w:r>
          </w:p>
          <w:p w:rsidR="00565BEF" w:rsidRPr="003C7DB5" w:rsidRDefault="00565BEF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二</w:t>
            </w:r>
            <w:r w:rsidRPr="003C7DB5">
              <w:rPr>
                <w:sz w:val="24"/>
                <w:szCs w:val="24"/>
              </w:rPr>
              <w:t>、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主要技术参数</w:t>
            </w:r>
            <w:r w:rsidR="009726B7" w:rsidRPr="003C7DB5">
              <w:rPr>
                <w:rFonts w:ascii="宋体" w:hAnsi="宋体" w:hint="eastAsia"/>
                <w:sz w:val="24"/>
                <w:szCs w:val="24"/>
              </w:rPr>
              <w:t xml:space="preserve">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</w:t>
            </w:r>
            <w:r w:rsidR="003C7DB5">
              <w:rPr>
                <w:rFonts w:ascii="宋体" w:hAnsi="宋体"/>
                <w:sz w:val="24"/>
                <w:szCs w:val="24"/>
              </w:rPr>
              <w:t>…</w:t>
            </w:r>
            <w:r w:rsidR="009726B7" w:rsidRPr="003C7DB5">
              <w:rPr>
                <w:rFonts w:ascii="宋体" w:hAnsi="宋体" w:hint="eastAsia"/>
                <w:sz w:val="24"/>
                <w:szCs w:val="24"/>
              </w:rPr>
              <w:t>第3页</w:t>
            </w:r>
          </w:p>
          <w:p w:rsidR="009726B7" w:rsidRPr="003C7DB5" w:rsidRDefault="009726B7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三、安装与使用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……</w:t>
            </w:r>
            <w:r w:rsidR="003C7DB5">
              <w:rPr>
                <w:rFonts w:ascii="宋体" w:hAnsi="宋体"/>
                <w:sz w:val="24"/>
                <w:szCs w:val="24"/>
              </w:rPr>
              <w:t xml:space="preserve">  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第3页</w:t>
            </w:r>
          </w:p>
          <w:p w:rsidR="009726B7" w:rsidRPr="003C7DB5" w:rsidRDefault="009726B7" w:rsidP="009726B7">
            <w:pPr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（一）安装</w:t>
            </w:r>
          </w:p>
          <w:p w:rsidR="009726B7" w:rsidRPr="003C7DB5" w:rsidRDefault="009726B7" w:rsidP="009726B7">
            <w:pPr>
              <w:spacing w:line="360" w:lineRule="auto"/>
              <w:ind w:firstLineChars="200" w:firstLine="480"/>
              <w:jc w:val="lef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（二）操作使用</w:t>
            </w:r>
          </w:p>
          <w:p w:rsidR="009726B7" w:rsidRPr="003C7DB5" w:rsidRDefault="009726B7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四、维护保养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…… …</w:t>
            </w:r>
            <w:r w:rsidR="003C7DB5">
              <w:rPr>
                <w:rFonts w:ascii="宋体" w:hAnsi="宋体"/>
                <w:sz w:val="24"/>
                <w:szCs w:val="24"/>
              </w:rPr>
              <w:t xml:space="preserve"> 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第6页</w:t>
            </w:r>
          </w:p>
          <w:p w:rsidR="009726B7" w:rsidRPr="003C7DB5" w:rsidRDefault="009726B7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五、安全注意事项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……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第6页</w:t>
            </w:r>
            <w:r w:rsidRPr="003C7DB5">
              <w:rPr>
                <w:rFonts w:ascii="宋体" w:hAnsi="宋体"/>
                <w:sz w:val="24"/>
                <w:szCs w:val="24"/>
              </w:rPr>
              <w:t xml:space="preserve"> </w:t>
            </w:r>
          </w:p>
          <w:p w:rsidR="009726B7" w:rsidRPr="003C7DB5" w:rsidRDefault="009726B7" w:rsidP="009726B7">
            <w:pPr>
              <w:spacing w:line="360" w:lineRule="auto"/>
              <w:ind w:firstLineChars="100" w:firstLine="240"/>
              <w:jc w:val="left"/>
              <w:rPr>
                <w:rFonts w:ascii="宋体" w:hAnsi="宋体"/>
                <w:sz w:val="24"/>
                <w:szCs w:val="24"/>
              </w:rPr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六、接线图 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…… ……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 xml:space="preserve">封 </w:t>
            </w:r>
            <w:r w:rsidRPr="003C7DB5">
              <w:rPr>
                <w:rFonts w:ascii="宋体" w:hAnsi="宋体"/>
                <w:sz w:val="24"/>
                <w:szCs w:val="24"/>
              </w:rPr>
              <w:t xml:space="preserve"> 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底</w:t>
            </w:r>
          </w:p>
          <w:p w:rsidR="009726B7" w:rsidRPr="009726B7" w:rsidRDefault="009726B7" w:rsidP="009726B7">
            <w:pPr>
              <w:spacing w:line="360" w:lineRule="auto"/>
              <w:ind w:firstLineChars="100" w:firstLine="240"/>
              <w:jc w:val="left"/>
            </w:pPr>
            <w:r w:rsidRPr="003C7DB5">
              <w:rPr>
                <w:rFonts w:ascii="宋体" w:hAnsi="宋体" w:hint="eastAsia"/>
                <w:sz w:val="24"/>
                <w:szCs w:val="24"/>
              </w:rPr>
              <w:t xml:space="preserve">七、常见故障排除  </w:t>
            </w:r>
            <w:r w:rsidRPr="003C7DB5">
              <w:rPr>
                <w:rFonts w:ascii="宋体" w:hAnsi="宋体"/>
                <w:sz w:val="24"/>
                <w:szCs w:val="24"/>
              </w:rPr>
              <w:t>… …… …… …… …… …… …</w:t>
            </w:r>
            <w:r w:rsidR="003C7DB5">
              <w:rPr>
                <w:rFonts w:ascii="宋体" w:hAnsi="宋体"/>
                <w:sz w:val="24"/>
                <w:szCs w:val="24"/>
              </w:rPr>
              <w:t xml:space="preserve"> </w:t>
            </w:r>
            <w:r w:rsidRPr="003C7DB5">
              <w:rPr>
                <w:rFonts w:ascii="宋体" w:hAnsi="宋体" w:hint="eastAsia"/>
                <w:sz w:val="24"/>
                <w:szCs w:val="24"/>
              </w:rPr>
              <w:t>封  底</w:t>
            </w:r>
          </w:p>
        </w:tc>
        <w:tc>
          <w:tcPr>
            <w:tcW w:w="992" w:type="dxa"/>
          </w:tcPr>
          <w:p w:rsidR="000E5A6D" w:rsidRDefault="000E5A6D" w:rsidP="00ED0113"/>
        </w:tc>
        <w:tc>
          <w:tcPr>
            <w:tcW w:w="7513" w:type="dxa"/>
          </w:tcPr>
          <w:p w:rsidR="000268F3" w:rsidRPr="003C7DB5" w:rsidRDefault="000268F3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4</w:t>
            </w:r>
            <w:r w:rsidRPr="003C7DB5">
              <w:rPr>
                <w:rFonts w:hint="eastAsia"/>
                <w:sz w:val="24"/>
                <w:szCs w:val="24"/>
              </w:rPr>
              <w:t>．设定加热时间。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本设备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具有定时加热功能，需要定时加热时，可按电控面板上的“加热延时时间选择”中的相应键，分别可延时</w:t>
            </w:r>
            <w:r w:rsidRPr="003C7DB5">
              <w:rPr>
                <w:rFonts w:hint="eastAsia"/>
                <w:sz w:val="24"/>
                <w:szCs w:val="24"/>
              </w:rPr>
              <w:t>0.5</w:t>
            </w:r>
            <w:r w:rsidRPr="003C7DB5">
              <w:rPr>
                <w:rFonts w:hint="eastAsia"/>
                <w:sz w:val="24"/>
                <w:szCs w:val="24"/>
              </w:rPr>
              <w:t>小时、</w:t>
            </w:r>
            <w:r w:rsidRPr="003C7DB5">
              <w:rPr>
                <w:rFonts w:hint="eastAsia"/>
                <w:sz w:val="24"/>
                <w:szCs w:val="24"/>
              </w:rPr>
              <w:t>1</w:t>
            </w:r>
            <w:r w:rsidRPr="003C7DB5">
              <w:rPr>
                <w:rFonts w:hint="eastAsia"/>
                <w:sz w:val="24"/>
                <w:szCs w:val="24"/>
              </w:rPr>
              <w:t>小时、</w:t>
            </w:r>
            <w:r w:rsidRPr="003C7DB5">
              <w:rPr>
                <w:rFonts w:hint="eastAsia"/>
                <w:sz w:val="24"/>
                <w:szCs w:val="24"/>
              </w:rPr>
              <w:t>1.5</w:t>
            </w:r>
            <w:r w:rsidRPr="003C7DB5">
              <w:rPr>
                <w:rFonts w:hint="eastAsia"/>
                <w:sz w:val="24"/>
                <w:szCs w:val="24"/>
              </w:rPr>
              <w:t>小时和</w:t>
            </w:r>
            <w:r w:rsidRPr="003C7DB5">
              <w:rPr>
                <w:rFonts w:hint="eastAsia"/>
                <w:sz w:val="24"/>
                <w:szCs w:val="24"/>
              </w:rPr>
              <w:t>2</w:t>
            </w:r>
            <w:r w:rsidRPr="003C7DB5">
              <w:rPr>
                <w:rFonts w:hint="eastAsia"/>
                <w:sz w:val="24"/>
                <w:szCs w:val="24"/>
              </w:rPr>
              <w:t>小时，延时时间键启用后对应上方的指示灯亮起。选定的延时时间结束后进入待机状态，显示“</w:t>
            </w:r>
            <w:r w:rsidRPr="003C7DB5">
              <w:rPr>
                <w:rFonts w:hint="eastAsia"/>
                <w:sz w:val="24"/>
                <w:szCs w:val="24"/>
              </w:rPr>
              <w:t>OFF</w:t>
            </w:r>
            <w:r w:rsidRPr="003C7DB5">
              <w:rPr>
                <w:rFonts w:hint="eastAsia"/>
                <w:sz w:val="24"/>
                <w:szCs w:val="24"/>
              </w:rPr>
              <w:t>”，电热管停止加热。如需再次启动加热，按“开</w:t>
            </w:r>
            <w:r w:rsidRPr="003C7DB5">
              <w:rPr>
                <w:rFonts w:hint="eastAsia"/>
                <w:sz w:val="24"/>
                <w:szCs w:val="24"/>
              </w:rPr>
              <w:t>/</w:t>
            </w:r>
            <w:r w:rsidRPr="003C7DB5">
              <w:rPr>
                <w:rFonts w:hint="eastAsia"/>
                <w:sz w:val="24"/>
                <w:szCs w:val="24"/>
              </w:rPr>
              <w:t>关”键，执行上一次选定的时间。</w:t>
            </w:r>
          </w:p>
          <w:p w:rsidR="000268F3" w:rsidRPr="003C7DB5" w:rsidRDefault="000268F3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5</w:t>
            </w:r>
            <w:r w:rsidRPr="003C7DB5">
              <w:rPr>
                <w:rFonts w:hint="eastAsia"/>
                <w:sz w:val="24"/>
                <w:szCs w:val="24"/>
              </w:rPr>
              <w:t>．将食物盛入各分餐盒中，盖上盒盖。在温度和时间设定后，加热系统自动进入工作程序，对分餐盒中的食物加热保温。温度或时间达到设定值时，自动停止加热。</w:t>
            </w:r>
          </w:p>
          <w:p w:rsidR="000268F3" w:rsidRPr="003C7DB5" w:rsidRDefault="000268F3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7</w:t>
            </w:r>
            <w:r w:rsidRPr="003C7DB5">
              <w:rPr>
                <w:rFonts w:hint="eastAsia"/>
                <w:sz w:val="24"/>
                <w:szCs w:val="24"/>
              </w:rPr>
              <w:t>．停机。使用完毕或不需加热时，关闭电控面板上的“开</w:t>
            </w:r>
            <w:r w:rsidRPr="003C7DB5">
              <w:rPr>
                <w:rFonts w:hint="eastAsia"/>
                <w:sz w:val="24"/>
                <w:szCs w:val="24"/>
              </w:rPr>
              <w:t>/</w:t>
            </w:r>
            <w:r w:rsidRPr="003C7DB5">
              <w:rPr>
                <w:rFonts w:hint="eastAsia"/>
                <w:sz w:val="24"/>
                <w:szCs w:val="24"/>
              </w:rPr>
              <w:t>关”键，尔后将电源插头拔下即可。</w:t>
            </w:r>
          </w:p>
          <w:p w:rsidR="000268F3" w:rsidRPr="003C7DB5" w:rsidRDefault="000268F3" w:rsidP="003C7DB5">
            <w:pPr>
              <w:pStyle w:val="a8"/>
              <w:spacing w:line="420" w:lineRule="exact"/>
              <w:rPr>
                <w:szCs w:val="24"/>
              </w:rPr>
            </w:pPr>
            <w:r w:rsidRPr="003C7DB5">
              <w:rPr>
                <w:rFonts w:hint="eastAsia"/>
                <w:szCs w:val="24"/>
              </w:rPr>
              <w:t>四、维护保养</w:t>
            </w:r>
          </w:p>
          <w:p w:rsidR="000268F3" w:rsidRPr="003C7DB5" w:rsidRDefault="000268F3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（一）经常保持设备内外清洁，每次用后要及时清除食物残渣，表面如有污渍可用清洁剂擦拭干净。严禁用喷水管清洗电控面板。</w:t>
            </w:r>
          </w:p>
          <w:p w:rsidR="000268F3" w:rsidRPr="003C7DB5" w:rsidRDefault="000268F3" w:rsidP="003C7DB5">
            <w:pPr>
              <w:tabs>
                <w:tab w:val="num" w:pos="860"/>
              </w:tabs>
              <w:spacing w:line="420" w:lineRule="exact"/>
              <w:ind w:firstLineChars="200" w:firstLine="480"/>
              <w:rPr>
                <w:rFonts w:ascii="宋体" w:hAnsi="Courier New" w:cs="Courier New"/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（二）定期检查线路、电器元件是否完好，发现损伤及时修复或</w:t>
            </w:r>
            <w:r w:rsidRPr="003C7DB5">
              <w:rPr>
                <w:rFonts w:ascii="宋体" w:hAnsi="Courier New" w:cs="Courier New" w:hint="eastAsia"/>
                <w:sz w:val="24"/>
                <w:szCs w:val="24"/>
              </w:rPr>
              <w:t>更换。</w:t>
            </w:r>
            <w:bookmarkStart w:id="0" w:name="_GoBack"/>
            <w:bookmarkEnd w:id="0"/>
          </w:p>
          <w:p w:rsidR="000268F3" w:rsidRPr="003C7DB5" w:rsidRDefault="000268F3" w:rsidP="003C7DB5">
            <w:pPr>
              <w:tabs>
                <w:tab w:val="num" w:pos="860"/>
              </w:tabs>
              <w:spacing w:line="420" w:lineRule="exact"/>
              <w:ind w:firstLineChars="200" w:firstLine="480"/>
              <w:rPr>
                <w:rFonts w:ascii="宋体" w:hAnsi="Courier New" w:cs="Courier New"/>
                <w:sz w:val="24"/>
                <w:szCs w:val="24"/>
              </w:rPr>
            </w:pPr>
            <w:r w:rsidRPr="003C7DB5">
              <w:rPr>
                <w:rFonts w:ascii="宋体" w:hAnsi="Courier New" w:cs="Courier New" w:hint="eastAsia"/>
                <w:sz w:val="24"/>
                <w:szCs w:val="24"/>
              </w:rPr>
              <w:t>（三）定期清理加热元件的水垢，清理水垢时必须切断电源，同时应避免损坏加热元件。</w:t>
            </w:r>
          </w:p>
          <w:p w:rsidR="000E5A6D" w:rsidRPr="003C7DB5" w:rsidRDefault="000268F3" w:rsidP="003C7DB5">
            <w:pPr>
              <w:spacing w:line="420" w:lineRule="exact"/>
              <w:ind w:firstLineChars="200" w:firstLine="480"/>
              <w:rPr>
                <w:rFonts w:ascii="宋体" w:hAnsi="Courier New" w:cs="Courier New"/>
                <w:sz w:val="24"/>
                <w:szCs w:val="24"/>
              </w:rPr>
            </w:pPr>
            <w:r w:rsidRPr="003C7DB5">
              <w:rPr>
                <w:rFonts w:ascii="宋体" w:hAnsi="Courier New" w:cs="Courier New" w:hint="eastAsia"/>
                <w:sz w:val="24"/>
                <w:szCs w:val="24"/>
              </w:rPr>
              <w:t>（四）设备长期不使用时应切断电源，将电热槽内的水排净并擦净，放置在通风、干燥、无腐蚀的地方。</w:t>
            </w:r>
          </w:p>
          <w:p w:rsidR="000268F3" w:rsidRPr="003C7DB5" w:rsidRDefault="000268F3" w:rsidP="003C7DB5">
            <w:pPr>
              <w:pStyle w:val="a8"/>
              <w:spacing w:line="420" w:lineRule="exact"/>
              <w:rPr>
                <w:szCs w:val="24"/>
              </w:rPr>
            </w:pPr>
            <w:r w:rsidRPr="003C7DB5">
              <w:rPr>
                <w:rFonts w:hint="eastAsia"/>
                <w:szCs w:val="24"/>
              </w:rPr>
              <w:t>五、安全注意事项</w:t>
            </w:r>
          </w:p>
          <w:p w:rsidR="000268F3" w:rsidRPr="00565BEF" w:rsidRDefault="000268F3" w:rsidP="003C7DB5">
            <w:pPr>
              <w:spacing w:line="420" w:lineRule="exact"/>
              <w:ind w:firstLineChars="200" w:firstLine="480"/>
            </w:pPr>
            <w:r w:rsidRPr="003C7DB5">
              <w:rPr>
                <w:rFonts w:hint="eastAsia"/>
                <w:sz w:val="24"/>
                <w:szCs w:val="24"/>
              </w:rPr>
              <w:t>（一）加热系统有热滞后现象，即当设备温度达到设定值后温度仍将继续上升大约</w:t>
            </w:r>
            <w:r w:rsidRPr="003C7DB5">
              <w:rPr>
                <w:rFonts w:hint="eastAsia"/>
                <w:sz w:val="24"/>
                <w:szCs w:val="24"/>
              </w:rPr>
              <w:t xml:space="preserve">10 </w:t>
            </w:r>
            <w:r w:rsidRPr="003C7DB5">
              <w:rPr>
                <w:rFonts w:hint="eastAsia"/>
                <w:sz w:val="24"/>
                <w:szCs w:val="24"/>
              </w:rPr>
              <w:t>º</w:t>
            </w:r>
            <w:r w:rsidRPr="003C7DB5">
              <w:rPr>
                <w:rFonts w:hint="eastAsia"/>
                <w:sz w:val="24"/>
                <w:szCs w:val="24"/>
              </w:rPr>
              <w:t>C</w:t>
            </w:r>
            <w:r w:rsidRPr="003C7DB5">
              <w:rPr>
                <w:rFonts w:hint="eastAsia"/>
                <w:sz w:val="24"/>
                <w:szCs w:val="24"/>
              </w:rPr>
              <w:t>左右，故设定温度时要注意加热特性，一般将温度设定为</w:t>
            </w:r>
            <w:r w:rsidRPr="003C7DB5">
              <w:rPr>
                <w:rFonts w:hint="eastAsia"/>
                <w:sz w:val="24"/>
                <w:szCs w:val="24"/>
              </w:rPr>
              <w:t>60</w:t>
            </w:r>
            <w:r w:rsidRPr="003C7DB5">
              <w:rPr>
                <w:rFonts w:hint="eastAsia"/>
                <w:sz w:val="24"/>
                <w:szCs w:val="24"/>
              </w:rPr>
              <w:t>º</w:t>
            </w:r>
            <w:r w:rsidRPr="003C7DB5">
              <w:rPr>
                <w:rFonts w:hint="eastAsia"/>
                <w:sz w:val="24"/>
                <w:szCs w:val="24"/>
              </w:rPr>
              <w:t>C</w:t>
            </w:r>
            <w:r w:rsidRPr="003C7DB5">
              <w:rPr>
                <w:rFonts w:hint="eastAsia"/>
                <w:sz w:val="24"/>
                <w:szCs w:val="24"/>
              </w:rPr>
              <w:t>为</w:t>
            </w:r>
          </w:p>
        </w:tc>
      </w:tr>
    </w:tbl>
    <w:p w:rsidR="000E5A6D" w:rsidRDefault="000E5A6D">
      <w:pPr>
        <w:sectPr w:rsidR="000E5A6D" w:rsidSect="003C7DB5">
          <w:footerReference w:type="default" r:id="rId10"/>
          <w:pgSz w:w="16838" w:h="11906" w:orient="landscape"/>
          <w:pgMar w:top="567" w:right="567" w:bottom="567" w:left="567" w:header="0" w:footer="397" w:gutter="0"/>
          <w:cols w:space="425"/>
          <w:docGrid w:type="lines" w:linePitch="326"/>
        </w:sectPr>
      </w:pPr>
    </w:p>
    <w:tbl>
      <w:tblPr>
        <w:tblStyle w:val="a7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992"/>
        <w:gridCol w:w="7513"/>
      </w:tblGrid>
      <w:tr w:rsidR="000E5A6D" w:rsidTr="003C7DB5">
        <w:trPr>
          <w:trHeight w:val="10615"/>
        </w:trPr>
        <w:tc>
          <w:tcPr>
            <w:tcW w:w="7225" w:type="dxa"/>
          </w:tcPr>
          <w:p w:rsidR="000E5A6D" w:rsidRPr="003C7DB5" w:rsidRDefault="00E74FBB" w:rsidP="003C7DB5">
            <w:pPr>
              <w:spacing w:line="400" w:lineRule="exac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（二）操作使用</w:t>
            </w:r>
          </w:p>
          <w:p w:rsidR="00E74FBB" w:rsidRPr="003C7DB5" w:rsidRDefault="00E74FBB" w:rsidP="003C7DB5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1</w:t>
            </w:r>
            <w:r w:rsidRPr="003C7DB5">
              <w:rPr>
                <w:rFonts w:hint="eastAsia"/>
                <w:sz w:val="24"/>
                <w:szCs w:val="24"/>
              </w:rPr>
              <w:t>．清洁设备。</w:t>
            </w:r>
          </w:p>
          <w:p w:rsidR="00E74FBB" w:rsidRPr="003C7DB5" w:rsidRDefault="00E74FBB" w:rsidP="003C7DB5">
            <w:pPr>
              <w:spacing w:line="40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2</w:t>
            </w:r>
            <w:r w:rsidRPr="003C7DB5">
              <w:rPr>
                <w:rFonts w:hint="eastAsia"/>
                <w:sz w:val="24"/>
                <w:szCs w:val="24"/>
              </w:rPr>
              <w:t>．向电热槽中加入适量的水，水位应尽量控制在高低水位线之间，不可超过高水位线（图</w:t>
            </w:r>
            <w:r w:rsidRPr="003C7DB5">
              <w:rPr>
                <w:rFonts w:hint="eastAsia"/>
                <w:sz w:val="24"/>
                <w:szCs w:val="24"/>
              </w:rPr>
              <w:t>4</w:t>
            </w:r>
            <w:r w:rsidRPr="003C7DB5">
              <w:rPr>
                <w:rFonts w:hint="eastAsia"/>
                <w:sz w:val="24"/>
                <w:szCs w:val="24"/>
              </w:rPr>
              <w:t>）。</w:t>
            </w:r>
          </w:p>
          <w:p w:rsidR="00E74FBB" w:rsidRDefault="00E74FBB" w:rsidP="00E74FBB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64B84C4" wp14:editId="1A311897">
                  <wp:extent cx="2628456" cy="1094498"/>
                  <wp:effectExtent l="0" t="0" r="635" b="0"/>
                  <wp:docPr id="11" name="图片 11" descr="图1-4（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图1-4（改）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44" t="3485" r="4250" b="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9030" cy="1111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FBB" w:rsidRPr="00E74FBB" w:rsidRDefault="00E74FBB" w:rsidP="00E74FBB">
            <w:pPr>
              <w:jc w:val="center"/>
            </w:pPr>
            <w:r w:rsidRPr="00E74FBB">
              <w:rPr>
                <w:rFonts w:hint="eastAsia"/>
              </w:rPr>
              <w:t>图</w:t>
            </w:r>
            <w:r w:rsidRPr="00E74FBB">
              <w:rPr>
                <w:rFonts w:hint="eastAsia"/>
              </w:rPr>
              <w:t>4</w:t>
            </w:r>
            <w:r>
              <w:rPr>
                <w:rFonts w:hint="eastAsia"/>
              </w:rPr>
              <w:t>·</w:t>
            </w:r>
            <w:r w:rsidRPr="00E74FBB">
              <w:rPr>
                <w:rFonts w:hint="eastAsia"/>
              </w:rPr>
              <w:t>电热槽水位示意图</w:t>
            </w:r>
          </w:p>
          <w:p w:rsidR="00E74FBB" w:rsidRPr="003C7DB5" w:rsidRDefault="00E74FBB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3</w:t>
            </w:r>
            <w:r w:rsidRPr="003C7DB5">
              <w:rPr>
                <w:rFonts w:hint="eastAsia"/>
                <w:sz w:val="24"/>
                <w:szCs w:val="24"/>
              </w:rPr>
              <w:t>．将电源插头插入插座中，打开电控面板（图</w:t>
            </w:r>
            <w:r w:rsidRPr="003C7DB5">
              <w:rPr>
                <w:rFonts w:hint="eastAsia"/>
                <w:sz w:val="24"/>
                <w:szCs w:val="24"/>
              </w:rPr>
              <w:t>1-5</w:t>
            </w:r>
            <w:r w:rsidRPr="003C7DB5">
              <w:rPr>
                <w:rFonts w:hint="eastAsia"/>
                <w:sz w:val="24"/>
                <w:szCs w:val="24"/>
              </w:rPr>
              <w:t>）上的“开</w:t>
            </w:r>
            <w:r w:rsidRPr="003C7DB5">
              <w:rPr>
                <w:rFonts w:hint="eastAsia"/>
                <w:sz w:val="24"/>
                <w:szCs w:val="24"/>
              </w:rPr>
              <w:t>/</w:t>
            </w:r>
            <w:r w:rsidRPr="003C7DB5">
              <w:rPr>
                <w:rFonts w:hint="eastAsia"/>
                <w:sz w:val="24"/>
                <w:szCs w:val="24"/>
              </w:rPr>
              <w:t>关”键。</w:t>
            </w:r>
          </w:p>
          <w:p w:rsidR="00E74FBB" w:rsidRPr="003C7DB5" w:rsidRDefault="00E74FBB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4</w:t>
            </w:r>
            <w:r w:rsidRPr="003C7DB5">
              <w:rPr>
                <w:rFonts w:hint="eastAsia"/>
                <w:sz w:val="24"/>
                <w:szCs w:val="24"/>
              </w:rPr>
              <w:t>．设定加热温度。当需要设定加热温度时，可按下列方法进行：开机状态下，按一下电控面板上的增加参数键△或减少参数键▽，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温显示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窗闪烁显示后，再按△键或▽键，可提高或降低加热温度设置值，设置完成后等待</w:t>
            </w:r>
            <w:r w:rsidRPr="003C7DB5">
              <w:rPr>
                <w:rFonts w:hint="eastAsia"/>
                <w:sz w:val="24"/>
                <w:szCs w:val="24"/>
              </w:rPr>
              <w:t>5</w:t>
            </w:r>
            <w:r w:rsidRPr="003C7DB5">
              <w:rPr>
                <w:rFonts w:hint="eastAsia"/>
                <w:sz w:val="24"/>
                <w:szCs w:val="24"/>
              </w:rPr>
              <w:t>秒钟未按任意键，将自动保持当前设置。加热温度设定后，当电热槽中的水温达到设定的加热温度时，停止加热；温度低于设定温度</w:t>
            </w:r>
            <w:r w:rsidRPr="003C7DB5">
              <w:rPr>
                <w:rFonts w:hint="eastAsia"/>
                <w:sz w:val="24"/>
                <w:szCs w:val="24"/>
              </w:rPr>
              <w:t>5</w:t>
            </w:r>
            <w:r w:rsidRPr="003C7DB5">
              <w:rPr>
                <w:rFonts w:hint="eastAsia"/>
                <w:sz w:val="24"/>
                <w:szCs w:val="24"/>
              </w:rPr>
              <w:t>º</w:t>
            </w:r>
            <w:r w:rsidRPr="003C7DB5">
              <w:rPr>
                <w:rFonts w:hint="eastAsia"/>
                <w:sz w:val="24"/>
                <w:szCs w:val="24"/>
              </w:rPr>
              <w:t>C</w:t>
            </w:r>
            <w:r w:rsidRPr="003C7DB5">
              <w:rPr>
                <w:rFonts w:hint="eastAsia"/>
                <w:sz w:val="24"/>
                <w:szCs w:val="24"/>
              </w:rPr>
              <w:t>时，继续加热。</w:t>
            </w:r>
          </w:p>
          <w:p w:rsidR="000268F3" w:rsidRDefault="000268F3" w:rsidP="000268F3">
            <w:pPr>
              <w:spacing w:line="360" w:lineRule="auto"/>
              <w:ind w:firstLineChars="200" w:firstLine="420"/>
              <w:jc w:val="center"/>
            </w:pPr>
            <w:r>
              <w:rPr>
                <w:noProof/>
              </w:rPr>
              <w:drawing>
                <wp:inline distT="0" distB="0" distL="0" distR="0" wp14:anchorId="6CF42C94" wp14:editId="6E5F08C6">
                  <wp:extent cx="2866234" cy="1646147"/>
                  <wp:effectExtent l="0" t="0" r="0" b="0"/>
                  <wp:docPr id="5" name="图片 5" descr="图1-5  保温分餐台控制面板（改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图1-5  保温分餐台控制面板（改）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4" t="1717" r="3461" b="40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75" cy="16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8F3" w:rsidRDefault="000268F3" w:rsidP="000268F3">
            <w:pPr>
              <w:spacing w:line="360" w:lineRule="auto"/>
              <w:ind w:firstLineChars="200" w:firstLine="420"/>
              <w:jc w:val="center"/>
            </w:pPr>
            <w:r w:rsidRPr="001D460C">
              <w:rPr>
                <w:rFonts w:ascii="黑体" w:eastAsia="黑体" w:hAnsi="黑体" w:cs="Courier New" w:hint="eastAsia"/>
                <w:szCs w:val="21"/>
              </w:rPr>
              <w:t>图</w:t>
            </w:r>
            <w:r>
              <w:rPr>
                <w:rFonts w:ascii="黑体" w:eastAsia="黑体" w:hAnsi="黑体" w:cs="Courier New" w:hint="eastAsia"/>
                <w:szCs w:val="21"/>
              </w:rPr>
              <w:t>5·</w:t>
            </w:r>
            <w:r w:rsidRPr="001D460C">
              <w:rPr>
                <w:rFonts w:ascii="黑体" w:eastAsia="黑体" w:hAnsi="黑体" w:cs="Courier New" w:hint="eastAsia"/>
                <w:szCs w:val="21"/>
              </w:rPr>
              <w:t>电控面板示意图</w:t>
            </w:r>
          </w:p>
        </w:tc>
        <w:tc>
          <w:tcPr>
            <w:tcW w:w="992" w:type="dxa"/>
          </w:tcPr>
          <w:p w:rsidR="000E5A6D" w:rsidRDefault="000E5A6D" w:rsidP="00ED0113"/>
        </w:tc>
        <w:tc>
          <w:tcPr>
            <w:tcW w:w="7513" w:type="dxa"/>
          </w:tcPr>
          <w:p w:rsidR="000E5A6D" w:rsidRPr="000E5A6D" w:rsidRDefault="000E5A6D" w:rsidP="000E5A6D">
            <w:pPr>
              <w:spacing w:line="360" w:lineRule="auto"/>
              <w:jc w:val="center"/>
              <w:rPr>
                <w:rFonts w:ascii="汉仪粗圆简" w:eastAsia="汉仪粗圆简"/>
                <w:sz w:val="28"/>
                <w:szCs w:val="28"/>
              </w:rPr>
            </w:pPr>
            <w:r w:rsidRPr="000E5A6D">
              <w:rPr>
                <w:rFonts w:ascii="汉仪粗圆简" w:eastAsia="汉仪粗圆简" w:hint="eastAsia"/>
                <w:sz w:val="28"/>
                <w:szCs w:val="28"/>
              </w:rPr>
              <w:t>保温</w:t>
            </w:r>
            <w:proofErr w:type="gramStart"/>
            <w:r w:rsidRPr="000E5A6D">
              <w:rPr>
                <w:rFonts w:ascii="汉仪粗圆简" w:eastAsia="汉仪粗圆简" w:hint="eastAsia"/>
                <w:sz w:val="28"/>
                <w:szCs w:val="28"/>
              </w:rPr>
              <w:t>分餐台</w:t>
            </w:r>
            <w:proofErr w:type="gramEnd"/>
            <w:r w:rsidRPr="000E5A6D">
              <w:rPr>
                <w:rFonts w:ascii="汉仪粗圆简" w:eastAsia="汉仪粗圆简" w:hint="eastAsia"/>
                <w:sz w:val="28"/>
                <w:szCs w:val="28"/>
              </w:rPr>
              <w:t>安装使用与维护</w:t>
            </w:r>
          </w:p>
          <w:p w:rsidR="000E5A6D" w:rsidRPr="003C7DB5" w:rsidRDefault="000E5A6D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保温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分餐台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是分格存放主副食品并具有保温功能的专用炊事设备，用于部队食堂就餐时官兵取食。我军编配的保温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分餐台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有</w:t>
            </w:r>
            <w:r w:rsidRPr="003C7DB5">
              <w:rPr>
                <w:rFonts w:hint="eastAsia"/>
                <w:sz w:val="24"/>
                <w:szCs w:val="24"/>
              </w:rPr>
              <w:t>4</w:t>
            </w:r>
            <w:r w:rsidRPr="003C7DB5">
              <w:rPr>
                <w:rFonts w:hint="eastAsia"/>
                <w:sz w:val="24"/>
                <w:szCs w:val="24"/>
              </w:rPr>
              <w:t>格、</w:t>
            </w:r>
            <w:r w:rsidRPr="003C7DB5">
              <w:rPr>
                <w:rFonts w:hint="eastAsia"/>
                <w:sz w:val="24"/>
                <w:szCs w:val="24"/>
              </w:rPr>
              <w:t>6</w:t>
            </w:r>
            <w:r w:rsidRPr="003C7DB5">
              <w:rPr>
                <w:rFonts w:hint="eastAsia"/>
                <w:sz w:val="24"/>
                <w:szCs w:val="24"/>
              </w:rPr>
              <w:t>格两种规格，其结构原理、使用操作和维护方法相同。</w:t>
            </w:r>
          </w:p>
          <w:p w:rsidR="000E5A6D" w:rsidRDefault="000E5A6D" w:rsidP="000E5A6D">
            <w:pPr>
              <w:pStyle w:val="a8"/>
            </w:pPr>
            <w:proofErr w:type="gramStart"/>
            <w:r>
              <w:rPr>
                <w:rFonts w:hint="eastAsia"/>
              </w:rPr>
              <w:t>一</w:t>
            </w:r>
            <w:proofErr w:type="gramEnd"/>
            <w:r>
              <w:rPr>
                <w:rFonts w:hint="eastAsia"/>
              </w:rPr>
              <w:t>．结构与原理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869"/>
              <w:gridCol w:w="4409"/>
            </w:tblGrid>
            <w:tr w:rsidR="00E74FBB" w:rsidTr="003C7DB5">
              <w:tc>
                <w:tcPr>
                  <w:tcW w:w="2869" w:type="dxa"/>
                </w:tcPr>
                <w:p w:rsidR="00E74FBB" w:rsidRDefault="00E74FBB" w:rsidP="00E74FBB">
                  <w:pPr>
                    <w:spacing w:line="360" w:lineRule="auto"/>
                    <w:ind w:firstLineChars="200" w:firstLine="420"/>
                  </w:pPr>
                  <w:r>
                    <w:rPr>
                      <w:rFonts w:hint="eastAsia"/>
                    </w:rPr>
                    <w:t>保温</w:t>
                  </w:r>
                  <w:proofErr w:type="gramStart"/>
                  <w:r>
                    <w:rPr>
                      <w:rFonts w:hint="eastAsia"/>
                    </w:rPr>
                    <w:t>分餐台</w:t>
                  </w:r>
                  <w:proofErr w:type="gramEnd"/>
                  <w:r>
                    <w:rPr>
                      <w:rFonts w:hint="eastAsia"/>
                    </w:rPr>
                    <w:t>外形如图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所示：</w:t>
                  </w:r>
                </w:p>
                <w:p w:rsidR="00E74FBB" w:rsidRPr="00E74FBB" w:rsidRDefault="00E74FBB" w:rsidP="00E74FBB">
                  <w:pPr>
                    <w:ind w:firstLineChars="200" w:firstLine="420"/>
                  </w:pPr>
                  <w:r w:rsidRPr="000E5A6D">
                    <w:rPr>
                      <w:rFonts w:hint="eastAsia"/>
                    </w:rPr>
                    <w:t>图</w:t>
                  </w:r>
                  <w:r w:rsidRPr="000E5A6D">
                    <w:rPr>
                      <w:rFonts w:hint="eastAsia"/>
                    </w:rPr>
                    <w:t>1</w:t>
                  </w:r>
                  <w:r w:rsidRPr="000E5A6D">
                    <w:rPr>
                      <w:rFonts w:hint="eastAsia"/>
                    </w:rPr>
                    <w:t>·保温</w:t>
                  </w:r>
                  <w:proofErr w:type="gramStart"/>
                  <w:r w:rsidRPr="000E5A6D">
                    <w:rPr>
                      <w:rFonts w:hint="eastAsia"/>
                    </w:rPr>
                    <w:t>分餐台</w:t>
                  </w:r>
                  <w:proofErr w:type="gramEnd"/>
                  <w:r w:rsidRPr="000E5A6D">
                    <w:rPr>
                      <w:rFonts w:hint="eastAsia"/>
                    </w:rPr>
                    <w:t>外形图</w:t>
                  </w:r>
                  <w:r>
                    <w:rPr>
                      <w:rFonts w:hint="eastAsia"/>
                    </w:rPr>
                    <w:t>（右图）</w:t>
                  </w:r>
                </w:p>
              </w:tc>
              <w:tc>
                <w:tcPr>
                  <w:tcW w:w="4409" w:type="dxa"/>
                </w:tcPr>
                <w:p w:rsidR="00E74FBB" w:rsidRDefault="00E74FBB" w:rsidP="00E74FBB">
                  <w:pPr>
                    <w:jc w:val="center"/>
                  </w:pPr>
                  <w:r w:rsidRPr="00EE7E70">
                    <w:rPr>
                      <w:rFonts w:ascii="黑体" w:eastAsia="黑体" w:hAnsi="黑体" w:cs="Courier New"/>
                      <w:noProof/>
                      <w:color w:val="FF0000"/>
                      <w:szCs w:val="21"/>
                    </w:rPr>
                    <w:drawing>
                      <wp:inline distT="0" distB="0" distL="0" distR="0" wp14:anchorId="23AF2C7F" wp14:editId="124AD24A">
                        <wp:extent cx="2522455" cy="1451724"/>
                        <wp:effectExtent l="0" t="0" r="0" b="0"/>
                        <wp:docPr id="6" name="图片 6" descr="保温分餐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保温分餐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067" cy="14687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5A6D" w:rsidRPr="003C7DB5" w:rsidRDefault="000E5A6D" w:rsidP="000E5A6D">
            <w:pPr>
              <w:spacing w:line="360" w:lineRule="auto"/>
              <w:rPr>
                <w:b/>
                <w:sz w:val="24"/>
                <w:szCs w:val="24"/>
              </w:rPr>
            </w:pPr>
            <w:r w:rsidRPr="003C7DB5">
              <w:rPr>
                <w:rFonts w:hint="eastAsia"/>
                <w:b/>
                <w:sz w:val="24"/>
                <w:szCs w:val="24"/>
              </w:rPr>
              <w:t>（一）结构组成</w:t>
            </w:r>
          </w:p>
          <w:p w:rsidR="000E5A6D" w:rsidRPr="003C7DB5" w:rsidRDefault="000E5A6D" w:rsidP="000E5A6D">
            <w:pPr>
              <w:spacing w:line="360" w:lineRule="auto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保温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分餐台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主要由支腿、折叠台面、分餐盒、脱水板、电热槽及电控面板等组成（图</w:t>
            </w:r>
            <w:r w:rsidRPr="003C7DB5">
              <w:rPr>
                <w:rFonts w:hint="eastAsia"/>
                <w:sz w:val="24"/>
                <w:szCs w:val="24"/>
              </w:rPr>
              <w:t>2</w:t>
            </w:r>
            <w:r w:rsidRPr="003C7DB5">
              <w:rPr>
                <w:rFonts w:hint="eastAsia"/>
                <w:sz w:val="24"/>
                <w:szCs w:val="24"/>
              </w:rPr>
              <w:t>）。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2869"/>
              <w:gridCol w:w="4409"/>
            </w:tblGrid>
            <w:tr w:rsidR="00E74FBB" w:rsidTr="003C7DB5">
              <w:trPr>
                <w:trHeight w:val="3157"/>
              </w:trPr>
              <w:tc>
                <w:tcPr>
                  <w:tcW w:w="2869" w:type="dxa"/>
                </w:tcPr>
                <w:p w:rsidR="00E74FBB" w:rsidRDefault="00E74FBB" w:rsidP="00E74FBB">
                  <w:pPr>
                    <w:spacing w:line="360" w:lineRule="auto"/>
                  </w:pPr>
                  <w:r w:rsidRPr="00E74FBB">
                    <w:rPr>
                      <w:rFonts w:hint="eastAsia"/>
                    </w:rPr>
                    <w:t>保温</w:t>
                  </w:r>
                  <w:proofErr w:type="gramStart"/>
                  <w:r w:rsidRPr="00E74FBB">
                    <w:rPr>
                      <w:rFonts w:hint="eastAsia"/>
                    </w:rPr>
                    <w:t>分餐台结构</w:t>
                  </w:r>
                  <w:proofErr w:type="gramEnd"/>
                  <w:r w:rsidRPr="00E74FBB">
                    <w:rPr>
                      <w:rFonts w:hint="eastAsia"/>
                    </w:rPr>
                    <w:t>示意图</w:t>
                  </w:r>
                  <w:r>
                    <w:rPr>
                      <w:rFonts w:hint="eastAsia"/>
                    </w:rPr>
                    <w:t>，</w:t>
                  </w:r>
                  <w:r>
                    <w:t>图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所示</w:t>
                  </w:r>
                  <w:r>
                    <w:t>：</w:t>
                  </w:r>
                  <w:r>
                    <w:rPr>
                      <w:rFonts w:hint="eastAsia"/>
                    </w:rPr>
                    <w:t>（右图）</w:t>
                  </w:r>
                </w:p>
                <w:p w:rsidR="00E74FBB" w:rsidRPr="00E74FBB" w:rsidRDefault="00E74FBB" w:rsidP="000E5A6D">
                  <w:pPr>
                    <w:spacing w:line="360" w:lineRule="auto"/>
                  </w:pP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>．折叠台面；</w:t>
                  </w:r>
                  <w:r>
                    <w:rPr>
                      <w:rFonts w:hint="eastAsia"/>
                    </w:rPr>
                    <w:t>2</w:t>
                  </w:r>
                  <w:r>
                    <w:rPr>
                      <w:rFonts w:hint="eastAsia"/>
                    </w:rPr>
                    <w:t>．½份数盒；</w:t>
                  </w:r>
                  <w:r>
                    <w:rPr>
                      <w:rFonts w:hint="eastAsia"/>
                    </w:rPr>
                    <w:t>3</w:t>
                  </w:r>
                  <w:r>
                    <w:rPr>
                      <w:rFonts w:hint="eastAsia"/>
                    </w:rPr>
                    <w:t>．份数盒；</w:t>
                  </w:r>
                  <w:r>
                    <w:rPr>
                      <w:rFonts w:hint="eastAsia"/>
                    </w:rPr>
                    <w:t>4</w:t>
                  </w:r>
                  <w:r>
                    <w:rPr>
                      <w:rFonts w:hint="eastAsia"/>
                    </w:rPr>
                    <w:t>．折叠台面；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．电器面板；</w:t>
                  </w:r>
                  <w:r>
                    <w:rPr>
                      <w:rFonts w:hint="eastAsia"/>
                    </w:rPr>
                    <w:t>6</w:t>
                  </w:r>
                  <w:r>
                    <w:rPr>
                      <w:rFonts w:hint="eastAsia"/>
                    </w:rPr>
                    <w:t>．脱水板；</w:t>
                  </w:r>
                  <w:r>
                    <w:rPr>
                      <w:rFonts w:hint="eastAsia"/>
                    </w:rPr>
                    <w:t>7</w:t>
                  </w:r>
                  <w:r>
                    <w:rPr>
                      <w:rFonts w:hint="eastAsia"/>
                    </w:rPr>
                    <w:t>．铭牌；</w:t>
                  </w:r>
                  <w:r>
                    <w:rPr>
                      <w:rFonts w:hint="eastAsia"/>
                    </w:rPr>
                    <w:t>8</w:t>
                  </w:r>
                  <w:r>
                    <w:rPr>
                      <w:rFonts w:hint="eastAsia"/>
                    </w:rPr>
                    <w:t>．支腿；</w:t>
                  </w:r>
                  <w:r>
                    <w:rPr>
                      <w:rFonts w:hint="eastAsia"/>
                    </w:rPr>
                    <w:t>9</w:t>
                  </w:r>
                  <w:r>
                    <w:rPr>
                      <w:rFonts w:hint="eastAsia"/>
                    </w:rPr>
                    <w:t>．可调支脚。</w:t>
                  </w:r>
                </w:p>
              </w:tc>
              <w:tc>
                <w:tcPr>
                  <w:tcW w:w="4409" w:type="dxa"/>
                  <w:vAlign w:val="center"/>
                </w:tcPr>
                <w:p w:rsidR="00E74FBB" w:rsidRDefault="00E74FBB" w:rsidP="00E74FBB">
                  <w:pPr>
                    <w:spacing w:line="360" w:lineRule="auto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 wp14:anchorId="53BABD90" wp14:editId="3E0728EA">
                        <wp:extent cx="2124075" cy="1644444"/>
                        <wp:effectExtent l="0" t="0" r="0" b="0"/>
                        <wp:docPr id="7" name="图片 7" descr="四格分餐台总图（小分数盒）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四格分餐台总图（小分数盒）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8007" cy="166297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5A6D" w:rsidRPr="00E74FBB" w:rsidRDefault="000E5A6D" w:rsidP="00E74FBB">
            <w:pPr>
              <w:spacing w:line="360" w:lineRule="auto"/>
              <w:rPr>
                <w:b/>
                <w:color w:val="FF0000"/>
              </w:rPr>
            </w:pPr>
          </w:p>
        </w:tc>
      </w:tr>
    </w:tbl>
    <w:p w:rsidR="00E74FBB" w:rsidRDefault="00E74FBB">
      <w:pPr>
        <w:sectPr w:rsidR="00E74FBB" w:rsidSect="003C7DB5">
          <w:footerReference w:type="default" r:id="rId15"/>
          <w:pgSz w:w="16838" w:h="11906" w:orient="landscape"/>
          <w:pgMar w:top="567" w:right="567" w:bottom="425" w:left="567" w:header="0" w:footer="397" w:gutter="0"/>
          <w:cols w:space="425"/>
          <w:docGrid w:type="lines" w:linePitch="326"/>
        </w:sectPr>
      </w:pPr>
    </w:p>
    <w:tbl>
      <w:tblPr>
        <w:tblStyle w:val="a7"/>
        <w:tblW w:w="157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25"/>
        <w:gridCol w:w="992"/>
        <w:gridCol w:w="7513"/>
      </w:tblGrid>
      <w:tr w:rsidR="00E74FBB" w:rsidTr="003C7DB5">
        <w:trPr>
          <w:trHeight w:val="10331"/>
        </w:trPr>
        <w:tc>
          <w:tcPr>
            <w:tcW w:w="7225" w:type="dxa"/>
          </w:tcPr>
          <w:p w:rsidR="00E74FBB" w:rsidRPr="003C7DB5" w:rsidRDefault="00E74FBB" w:rsidP="003C7DB5">
            <w:pPr>
              <w:spacing w:line="420" w:lineRule="exact"/>
              <w:rPr>
                <w:b/>
                <w:sz w:val="24"/>
                <w:szCs w:val="24"/>
              </w:rPr>
            </w:pPr>
            <w:r w:rsidRPr="003C7DB5">
              <w:rPr>
                <w:rFonts w:hint="eastAsia"/>
                <w:b/>
                <w:sz w:val="24"/>
                <w:szCs w:val="24"/>
              </w:rPr>
              <w:t>（二）工作原理</w:t>
            </w:r>
          </w:p>
          <w:p w:rsidR="00E74FBB" w:rsidRPr="003C7DB5" w:rsidRDefault="00E74FBB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支腿取支撑作用；折叠台面为扩展方式，可翻转，用于放置餐具等；分餐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盒用于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盛放饭菜汤等；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脱水板既用于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放置饭菜盆、厨具等，又对支腿取加固作用；电热槽和电控面板用于给分餐盒加热保温，并调控加热温度和时间。</w:t>
            </w:r>
          </w:p>
          <w:p w:rsidR="00E74FBB" w:rsidRPr="003C7DB5" w:rsidRDefault="00E74FBB" w:rsidP="003C7DB5">
            <w:pPr>
              <w:pStyle w:val="a8"/>
              <w:spacing w:line="420" w:lineRule="exact"/>
              <w:rPr>
                <w:szCs w:val="24"/>
              </w:rPr>
            </w:pPr>
            <w:r w:rsidRPr="003C7DB5">
              <w:rPr>
                <w:rFonts w:hint="eastAsia"/>
                <w:szCs w:val="24"/>
              </w:rPr>
              <w:t>二、主要技术参数</w:t>
            </w:r>
          </w:p>
          <w:p w:rsidR="00E74FBB" w:rsidRPr="003C7DB5" w:rsidRDefault="00E74FBB" w:rsidP="003C7DB5">
            <w:pPr>
              <w:spacing w:line="420" w:lineRule="exac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保温分餐的主要技术参数见表</w:t>
            </w:r>
            <w:r w:rsidRPr="003C7DB5">
              <w:rPr>
                <w:rFonts w:hint="eastAsia"/>
                <w:sz w:val="24"/>
                <w:szCs w:val="24"/>
              </w:rPr>
              <w:t>1</w:t>
            </w:r>
            <w:r w:rsidRPr="003C7DB5">
              <w:rPr>
                <w:rFonts w:hint="eastAsia"/>
                <w:sz w:val="24"/>
                <w:szCs w:val="24"/>
              </w:rPr>
              <w:t>。</w:t>
            </w:r>
          </w:p>
          <w:tbl>
            <w:tblPr>
              <w:tblW w:w="6494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90"/>
              <w:gridCol w:w="2074"/>
              <w:gridCol w:w="2130"/>
            </w:tblGrid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jc w:val="center"/>
                    <w:rPr>
                      <w:rFonts w:ascii="宋体" w:hAnsi="宋体" w:cs="宋体"/>
                      <w:b/>
                      <w:szCs w:val="21"/>
                    </w:rPr>
                  </w:pPr>
                  <w:r w:rsidRPr="00E74FBB">
                    <w:rPr>
                      <w:rFonts w:ascii="宋体" w:hAnsi="宋体" w:cs="宋体" w:hint="eastAsia"/>
                      <w:b/>
                      <w:szCs w:val="21"/>
                    </w:rPr>
                    <w:t>项   目</w:t>
                  </w:r>
                </w:p>
              </w:tc>
              <w:tc>
                <w:tcPr>
                  <w:tcW w:w="4204" w:type="dxa"/>
                  <w:gridSpan w:val="2"/>
                  <w:vAlign w:val="center"/>
                </w:tcPr>
                <w:p w:rsidR="00E74FBB" w:rsidRPr="00E74FBB" w:rsidRDefault="00E74FBB" w:rsidP="00E74FBB">
                  <w:pPr>
                    <w:jc w:val="center"/>
                    <w:rPr>
                      <w:rFonts w:ascii="宋体" w:hAnsi="宋体" w:cs="宋体"/>
                      <w:b/>
                      <w:szCs w:val="21"/>
                    </w:rPr>
                  </w:pPr>
                  <w:r w:rsidRPr="00E74FBB">
                    <w:rPr>
                      <w:rFonts w:ascii="宋体" w:hAnsi="宋体" w:cs="宋体" w:hint="eastAsia"/>
                      <w:b/>
                      <w:szCs w:val="21"/>
                    </w:rPr>
                    <w:t>技术参数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型    号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754349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/>
                      <w:color w:val="000000"/>
                      <w:szCs w:val="21"/>
                    </w:rPr>
                    <w:t>ZY-BWT-180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754349" w:rsidP="00754349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/>
                      <w:color w:val="000000"/>
                      <w:szCs w:val="21"/>
                    </w:rPr>
                    <w:t>ZY</w:t>
                  </w:r>
                  <w:r w:rsidR="00E74FBB"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-BF</w:t>
                  </w:r>
                  <w:r>
                    <w:rPr>
                      <w:rFonts w:ascii="宋体" w:hAnsi="宋体"/>
                      <w:color w:val="000000"/>
                      <w:szCs w:val="21"/>
                    </w:rPr>
                    <w:t>T</w:t>
                  </w:r>
                  <w:r w:rsidR="00E74FBB"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6A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额定电压（</w:t>
                  </w: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V</w:t>
                  </w: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220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220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额定频率（</w:t>
                  </w: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Hz</w:t>
                  </w: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50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50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额定输入功率（</w:t>
                  </w: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kW</w:t>
                  </w: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2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2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份数盒数量（</w:t>
                  </w:r>
                  <w:proofErr w:type="gramStart"/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个</w:t>
                  </w:r>
                  <w:proofErr w:type="gramEnd"/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754349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/>
                      <w:color w:val="000000"/>
                      <w:szCs w:val="21"/>
                    </w:rPr>
                    <w:t>3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6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最佳保温温度（º</w:t>
                  </w: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C</w:t>
                  </w: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60±2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60±2</w:t>
                  </w:r>
                </w:p>
              </w:tc>
            </w:tr>
            <w:tr w:rsidR="00E74FBB" w:rsidRPr="00E74FBB" w:rsidTr="00565BEF">
              <w:trPr>
                <w:trHeight w:val="436"/>
                <w:jc w:val="center"/>
              </w:trPr>
              <w:tc>
                <w:tcPr>
                  <w:tcW w:w="229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 w:hint="eastAsia"/>
                      <w:color w:val="000000"/>
                      <w:szCs w:val="21"/>
                    </w:rPr>
                    <w:t>外形尺寸</w:t>
                  </w: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（㎜）</w:t>
                  </w:r>
                </w:p>
              </w:tc>
              <w:tc>
                <w:tcPr>
                  <w:tcW w:w="2074" w:type="dxa"/>
                  <w:vAlign w:val="center"/>
                </w:tcPr>
                <w:p w:rsidR="00E74FBB" w:rsidRPr="00E74FBB" w:rsidRDefault="00754349" w:rsidP="00754349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>
                    <w:rPr>
                      <w:rFonts w:ascii="宋体" w:hAnsi="宋体"/>
                      <w:color w:val="000000"/>
                      <w:szCs w:val="21"/>
                    </w:rPr>
                    <w:t>180</w:t>
                  </w:r>
                  <w:r w:rsidR="00E74FBB" w:rsidRPr="00E74FBB">
                    <w:rPr>
                      <w:rFonts w:ascii="宋体" w:hAnsi="宋体"/>
                      <w:color w:val="000000"/>
                      <w:szCs w:val="21"/>
                    </w:rPr>
                    <w:t>0×</w:t>
                  </w:r>
                  <w:r>
                    <w:rPr>
                      <w:rFonts w:ascii="宋体" w:hAnsi="宋体"/>
                      <w:color w:val="000000"/>
                      <w:szCs w:val="21"/>
                    </w:rPr>
                    <w:t>800</w:t>
                  </w:r>
                  <w:r w:rsidR="00E74FBB" w:rsidRPr="00E74FBB">
                    <w:rPr>
                      <w:rFonts w:ascii="宋体" w:hAnsi="宋体"/>
                      <w:color w:val="000000"/>
                      <w:szCs w:val="21"/>
                    </w:rPr>
                    <w:t>×8</w:t>
                  </w:r>
                  <w:r>
                    <w:rPr>
                      <w:rFonts w:ascii="宋体" w:hAnsi="宋体"/>
                      <w:color w:val="000000"/>
                      <w:szCs w:val="21"/>
                    </w:rPr>
                    <w:t>5</w:t>
                  </w:r>
                  <w:r w:rsidR="00E74FBB" w:rsidRPr="00E74FBB">
                    <w:rPr>
                      <w:rFonts w:ascii="宋体" w:hAnsi="宋体"/>
                      <w:color w:val="000000"/>
                      <w:szCs w:val="21"/>
                    </w:rPr>
                    <w:t>0</w:t>
                  </w:r>
                </w:p>
              </w:tc>
              <w:tc>
                <w:tcPr>
                  <w:tcW w:w="2130" w:type="dxa"/>
                  <w:vAlign w:val="center"/>
                </w:tcPr>
                <w:p w:rsidR="00E74FBB" w:rsidRPr="00E74FBB" w:rsidRDefault="00E74FBB" w:rsidP="00E74FBB">
                  <w:pPr>
                    <w:spacing w:line="240" w:lineRule="atLeast"/>
                    <w:jc w:val="center"/>
                    <w:rPr>
                      <w:rFonts w:ascii="宋体" w:hAnsi="宋体"/>
                      <w:color w:val="000000"/>
                      <w:szCs w:val="21"/>
                    </w:rPr>
                  </w:pPr>
                  <w:r w:rsidRPr="00E74FBB">
                    <w:rPr>
                      <w:rFonts w:ascii="宋体" w:hAnsi="宋体"/>
                      <w:color w:val="000000"/>
                      <w:szCs w:val="21"/>
                    </w:rPr>
                    <w:t>2100×1182×800</w:t>
                  </w:r>
                </w:p>
              </w:tc>
            </w:tr>
          </w:tbl>
          <w:p w:rsidR="00E74FBB" w:rsidRPr="003C7DB5" w:rsidRDefault="00E74FBB" w:rsidP="003C7DB5">
            <w:pPr>
              <w:pStyle w:val="a8"/>
              <w:spacing w:line="420" w:lineRule="exact"/>
              <w:rPr>
                <w:szCs w:val="24"/>
              </w:rPr>
            </w:pPr>
            <w:r w:rsidRPr="003C7DB5">
              <w:rPr>
                <w:rFonts w:hint="eastAsia"/>
                <w:szCs w:val="24"/>
              </w:rPr>
              <w:t>三、安装与使用</w:t>
            </w:r>
          </w:p>
          <w:p w:rsidR="00E74FBB" w:rsidRPr="003C7DB5" w:rsidRDefault="00E74FBB" w:rsidP="003C7DB5">
            <w:pPr>
              <w:spacing w:line="420" w:lineRule="exact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（一）安装</w:t>
            </w:r>
          </w:p>
          <w:p w:rsidR="00E74FBB" w:rsidRPr="003C7DB5" w:rsidRDefault="00E74FBB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1</w:t>
            </w:r>
            <w:r w:rsidRPr="003C7DB5">
              <w:rPr>
                <w:rFonts w:hint="eastAsia"/>
                <w:sz w:val="24"/>
                <w:szCs w:val="24"/>
              </w:rPr>
              <w:t>．将设备按要求组装，摆放在适当的位置并利用</w:t>
            </w:r>
            <w:proofErr w:type="gramStart"/>
            <w:r w:rsidRPr="003C7DB5">
              <w:rPr>
                <w:rFonts w:hint="eastAsia"/>
                <w:sz w:val="24"/>
                <w:szCs w:val="24"/>
              </w:rPr>
              <w:t>调节腿调平</w:t>
            </w:r>
            <w:proofErr w:type="gramEnd"/>
            <w:r w:rsidRPr="003C7DB5">
              <w:rPr>
                <w:rFonts w:hint="eastAsia"/>
                <w:sz w:val="24"/>
                <w:szCs w:val="24"/>
              </w:rPr>
              <w:t>，要求地面平整、坚实，周边及地面应洁净无杂物。</w:t>
            </w:r>
          </w:p>
          <w:p w:rsidR="00E74FBB" w:rsidRPr="003C7DB5" w:rsidRDefault="00E74FBB" w:rsidP="003C7DB5">
            <w:pPr>
              <w:spacing w:line="420" w:lineRule="exact"/>
              <w:ind w:firstLineChars="200" w:firstLine="480"/>
              <w:rPr>
                <w:sz w:val="24"/>
                <w:szCs w:val="24"/>
              </w:rPr>
            </w:pPr>
            <w:r w:rsidRPr="003C7DB5">
              <w:rPr>
                <w:rFonts w:hint="eastAsia"/>
                <w:sz w:val="24"/>
                <w:szCs w:val="24"/>
              </w:rPr>
              <w:t>2</w:t>
            </w:r>
            <w:r w:rsidRPr="003C7DB5">
              <w:rPr>
                <w:rFonts w:hint="eastAsia"/>
                <w:sz w:val="24"/>
                <w:szCs w:val="24"/>
              </w:rPr>
              <w:t>．检查确认配备有安全认证的</w:t>
            </w:r>
            <w:r w:rsidRPr="003C7DB5">
              <w:rPr>
                <w:rFonts w:hint="eastAsia"/>
                <w:sz w:val="24"/>
                <w:szCs w:val="24"/>
              </w:rPr>
              <w:t>16A</w:t>
            </w:r>
            <w:r w:rsidRPr="003C7DB5">
              <w:rPr>
                <w:rFonts w:hint="eastAsia"/>
                <w:sz w:val="24"/>
                <w:szCs w:val="24"/>
              </w:rPr>
              <w:t>标准电源插座。</w:t>
            </w:r>
          </w:p>
          <w:p w:rsidR="00E74FBB" w:rsidRDefault="00E74FBB" w:rsidP="003C7DB5">
            <w:pPr>
              <w:spacing w:line="420" w:lineRule="exact"/>
              <w:ind w:firstLineChars="200" w:firstLine="480"/>
            </w:pPr>
            <w:r w:rsidRPr="003C7DB5">
              <w:rPr>
                <w:rFonts w:hint="eastAsia"/>
                <w:sz w:val="24"/>
                <w:szCs w:val="24"/>
              </w:rPr>
              <w:t>3</w:t>
            </w:r>
            <w:r w:rsidRPr="003C7DB5">
              <w:rPr>
                <w:rFonts w:hint="eastAsia"/>
                <w:sz w:val="24"/>
                <w:szCs w:val="24"/>
              </w:rPr>
              <w:t>．检查确认有符合标准的接地保护系统并与设备的接地螺栓可靠连接，双色接地导线横截面积不小于</w:t>
            </w:r>
            <w:r w:rsidRPr="003C7DB5">
              <w:rPr>
                <w:rFonts w:hint="eastAsia"/>
                <w:sz w:val="24"/>
                <w:szCs w:val="24"/>
              </w:rPr>
              <w:t>2.5</w:t>
            </w:r>
            <w:r w:rsidRPr="003C7DB5">
              <w:rPr>
                <w:rFonts w:hint="eastAsia"/>
                <w:sz w:val="24"/>
                <w:szCs w:val="24"/>
              </w:rPr>
              <w:t>㎜²，接地电阻不大于</w:t>
            </w:r>
            <w:r w:rsidRPr="003C7DB5">
              <w:rPr>
                <w:rFonts w:hint="eastAsia"/>
                <w:sz w:val="24"/>
                <w:szCs w:val="24"/>
              </w:rPr>
              <w:t>0.1</w:t>
            </w:r>
            <w:r w:rsidRPr="003C7DB5">
              <w:rPr>
                <w:rFonts w:hint="eastAsia"/>
                <w:sz w:val="24"/>
                <w:szCs w:val="24"/>
              </w:rPr>
              <w:t>欧姆。</w:t>
            </w:r>
          </w:p>
        </w:tc>
        <w:tc>
          <w:tcPr>
            <w:tcW w:w="992" w:type="dxa"/>
          </w:tcPr>
          <w:p w:rsidR="00E74FBB" w:rsidRDefault="00E74FBB" w:rsidP="00ED0113"/>
        </w:tc>
        <w:tc>
          <w:tcPr>
            <w:tcW w:w="7513" w:type="dxa"/>
          </w:tcPr>
          <w:p w:rsidR="00E74FBB" w:rsidRDefault="00E74FBB" w:rsidP="00E74FBB">
            <w:pPr>
              <w:spacing w:line="360" w:lineRule="auto"/>
              <w:ind w:firstLineChars="200" w:firstLine="420"/>
            </w:pP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．安装步聚示意见图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。</w:t>
            </w:r>
          </w:p>
          <w:p w:rsidR="00E74FBB" w:rsidRDefault="00E74FBB" w:rsidP="00E74FBB">
            <w:pPr>
              <w:spacing w:line="360" w:lineRule="auto"/>
              <w:jc w:val="center"/>
              <w:rPr>
                <w:b/>
                <w:color w:val="FF0000"/>
              </w:rPr>
            </w:pPr>
            <w:r>
              <w:rPr>
                <w:rFonts w:ascii="宋体" w:hAnsi="宋体" w:hint="eastAsia"/>
                <w:noProof/>
                <w:sz w:val="24"/>
                <w:szCs w:val="24"/>
              </w:rPr>
              <w:drawing>
                <wp:inline distT="0" distB="0" distL="0" distR="0" wp14:anchorId="27884DC1" wp14:editId="331B9C09">
                  <wp:extent cx="4267200" cy="5969977"/>
                  <wp:effectExtent l="0" t="0" r="0" b="0"/>
                  <wp:docPr id="10" name="图片 10" descr="四保温分餐台安装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四保温分餐台安装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4666" cy="5980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FBB" w:rsidRPr="00E74FBB" w:rsidRDefault="00E74FBB" w:rsidP="00E74FBB">
            <w:pPr>
              <w:jc w:val="center"/>
            </w:pPr>
            <w:r w:rsidRPr="00E74FBB">
              <w:rPr>
                <w:rFonts w:hint="eastAsia"/>
              </w:rPr>
              <w:t>图</w:t>
            </w:r>
            <w:r w:rsidRPr="00E74FBB">
              <w:t>3</w:t>
            </w:r>
            <w:r>
              <w:rPr>
                <w:rFonts w:hint="eastAsia"/>
              </w:rPr>
              <w:t>·</w:t>
            </w:r>
            <w:r w:rsidRPr="00E74FBB">
              <w:rPr>
                <w:rFonts w:hint="eastAsia"/>
              </w:rPr>
              <w:t>保温</w:t>
            </w:r>
            <w:proofErr w:type="gramStart"/>
            <w:r w:rsidRPr="00E74FBB">
              <w:rPr>
                <w:rFonts w:hint="eastAsia"/>
              </w:rPr>
              <w:t>分餐台</w:t>
            </w:r>
            <w:proofErr w:type="gramEnd"/>
            <w:r w:rsidRPr="00E74FBB">
              <w:rPr>
                <w:rFonts w:hint="eastAsia"/>
              </w:rPr>
              <w:t>安装示意</w:t>
            </w:r>
          </w:p>
        </w:tc>
      </w:tr>
    </w:tbl>
    <w:p w:rsidR="001D1E26" w:rsidRPr="00E74FBB" w:rsidRDefault="001D1E26"/>
    <w:sectPr w:rsidR="001D1E26" w:rsidRPr="00E74FBB" w:rsidSect="003C7DB5">
      <w:footerReference w:type="default" r:id="rId17"/>
      <w:pgSz w:w="16838" w:h="11906" w:orient="landscape"/>
      <w:pgMar w:top="567" w:right="567" w:bottom="567" w:left="567" w:header="0" w:footer="397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3F65" w:rsidRDefault="00D93F65" w:rsidP="000268F3">
      <w:r>
        <w:separator/>
      </w:r>
    </w:p>
  </w:endnote>
  <w:endnote w:type="continuationSeparator" w:id="0">
    <w:p w:rsidR="00D93F65" w:rsidRDefault="00D93F65" w:rsidP="00026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汉仪粗圆简">
    <w:panose1 w:val="02010609000101010101"/>
    <w:charset w:val="86"/>
    <w:family w:val="modern"/>
    <w:pitch w:val="fixed"/>
    <w:sig w:usb0="00000001" w:usb1="080E0800" w:usb2="00000012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BEF" w:rsidRDefault="00565BEF">
    <w:pPr>
      <w:pStyle w:val="a5"/>
    </w:pPr>
    <w:r>
      <w:rPr>
        <w:rFonts w:hint="eastAsia"/>
      </w:rPr>
      <w:t>第</w:t>
    </w:r>
    <w:r>
      <w:rPr>
        <w:rFonts w:hint="eastAsia"/>
      </w:rPr>
      <w:t>1</w:t>
    </w:r>
    <w:r>
      <w:rPr>
        <w:rFonts w:hint="eastAsia"/>
      </w:rPr>
      <w:t>页</w:t>
    </w:r>
    <w:r>
      <w:rPr>
        <w:rFonts w:hint="eastAsia"/>
      </w:rPr>
      <w:t xml:space="preserve">          </w:t>
    </w:r>
    <w:r>
      <w:t xml:space="preserve">                                                           </w:t>
    </w:r>
    <w:r>
      <w:rPr>
        <w:rFonts w:hint="eastAsia"/>
      </w:rPr>
      <w:t xml:space="preserve">      </w:t>
    </w:r>
    <w:r>
      <w:rPr>
        <w:rFonts w:hint="eastAsia"/>
      </w:rPr>
      <w:t>第</w:t>
    </w:r>
    <w:r>
      <w:rPr>
        <w:rFonts w:hint="eastAsia"/>
      </w:rPr>
      <w:t>6</w:t>
    </w:r>
    <w:r>
      <w:rPr>
        <w:rFonts w:hint="eastAsia"/>
      </w:rPr>
      <w:t>页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BEF" w:rsidRDefault="00565BEF">
    <w:pPr>
      <w:pStyle w:val="a5"/>
    </w:pPr>
    <w:r>
      <w:rPr>
        <w:rFonts w:hint="eastAsia"/>
      </w:rPr>
      <w:t>第</w:t>
    </w:r>
    <w:r>
      <w:rPr>
        <w:rFonts w:hint="eastAsia"/>
      </w:rPr>
      <w:t>5</w:t>
    </w:r>
    <w:r>
      <w:rPr>
        <w:rFonts w:hint="eastAsia"/>
      </w:rPr>
      <w:t>页</w:t>
    </w:r>
    <w:r>
      <w:rPr>
        <w:rFonts w:hint="eastAsia"/>
      </w:rPr>
      <w:t xml:space="preserve">                                                                          </w:t>
    </w:r>
    <w:r>
      <w:rPr>
        <w:rFonts w:hint="eastAsia"/>
      </w:rPr>
      <w:t>第</w:t>
    </w:r>
    <w:r>
      <w:t>2</w:t>
    </w:r>
    <w:r>
      <w:rPr>
        <w:rFonts w:hint="eastAsia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5BEF" w:rsidRDefault="00565BEF" w:rsidP="00565BEF">
    <w:pPr>
      <w:pStyle w:val="a5"/>
      <w:ind w:firstLineChars="1500" w:firstLine="3150"/>
      <w:jc w:val="both"/>
    </w:pPr>
    <w:r>
      <w:rPr>
        <w:rFonts w:hint="eastAsia"/>
      </w:rPr>
      <w:t>第</w:t>
    </w:r>
    <w:r>
      <w:t>3</w:t>
    </w:r>
    <w:r>
      <w:rPr>
        <w:rFonts w:hint="eastAsia"/>
      </w:rPr>
      <w:t>页</w:t>
    </w:r>
    <w:r>
      <w:rPr>
        <w:rFonts w:hint="eastAsia"/>
      </w:rPr>
      <w:t xml:space="preserve">                                                                     </w:t>
    </w:r>
    <w:r>
      <w:t xml:space="preserve"> </w:t>
    </w:r>
    <w:r>
      <w:rPr>
        <w:rFonts w:hint="eastAsia"/>
      </w:rPr>
      <w:t xml:space="preserve"> </w:t>
    </w:r>
    <w:r>
      <w:rPr>
        <w:rFonts w:hint="eastAsia"/>
      </w:rPr>
      <w:t>第</w:t>
    </w:r>
    <w:r>
      <w:rPr>
        <w:rFonts w:hint="eastAsia"/>
      </w:rPr>
      <w:t>4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3F65" w:rsidRDefault="00D93F65" w:rsidP="000268F3">
      <w:r>
        <w:separator/>
      </w:r>
    </w:p>
  </w:footnote>
  <w:footnote w:type="continuationSeparator" w:id="0">
    <w:p w:rsidR="00D93F65" w:rsidRDefault="00D93F65" w:rsidP="00026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+GhuKO6VPwJ7DlqYRPLOXbGS1rcrgIdsDLbYjr6Xz4BMV5d5xoyo1Nb/t94t/bAWR1rqKB0XsP27ZVzPN02NSw==" w:salt="W7qsQ9X4d7NcF4b7hZO2GQ=="/>
  <w:defaultTabStop w:val="420"/>
  <w:drawingGridHorizontalSpacing w:val="105"/>
  <w:drawingGridVerticalSpacing w:val="163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A6D"/>
    <w:rsid w:val="000268F3"/>
    <w:rsid w:val="000E5A6D"/>
    <w:rsid w:val="000E5BA6"/>
    <w:rsid w:val="001360BB"/>
    <w:rsid w:val="001D1E26"/>
    <w:rsid w:val="001E6D4D"/>
    <w:rsid w:val="003C7DB5"/>
    <w:rsid w:val="004A35F1"/>
    <w:rsid w:val="0052511E"/>
    <w:rsid w:val="00565BEF"/>
    <w:rsid w:val="007036CB"/>
    <w:rsid w:val="00754349"/>
    <w:rsid w:val="007A470A"/>
    <w:rsid w:val="00894FD6"/>
    <w:rsid w:val="008B5B0F"/>
    <w:rsid w:val="009726B7"/>
    <w:rsid w:val="00AF7E03"/>
    <w:rsid w:val="00B73DCE"/>
    <w:rsid w:val="00BD033A"/>
    <w:rsid w:val="00C16284"/>
    <w:rsid w:val="00C80E26"/>
    <w:rsid w:val="00CB24B7"/>
    <w:rsid w:val="00D93F65"/>
    <w:rsid w:val="00E74FBB"/>
    <w:rsid w:val="00F7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1598448-A85B-4AA7-859D-C3E68A2A3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5A6D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AF7E03"/>
    <w:pPr>
      <w:keepNext/>
      <w:keepLines/>
      <w:spacing w:before="120" w:after="120"/>
      <w:jc w:val="center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AF7E03"/>
    <w:pPr>
      <w:keepNext/>
      <w:keepLines/>
      <w:spacing w:before="120" w:after="120"/>
      <w:jc w:val="center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rsid w:val="00F708EF"/>
    <w:pPr>
      <w:keepNext/>
      <w:keepLines/>
      <w:spacing w:before="120" w:after="120"/>
      <w:jc w:val="center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AF7E03"/>
    <w:rPr>
      <w:b/>
      <w:bCs/>
      <w:kern w:val="44"/>
      <w:sz w:val="36"/>
      <w:szCs w:val="44"/>
    </w:rPr>
  </w:style>
  <w:style w:type="paragraph" w:styleId="a3">
    <w:name w:val="header"/>
    <w:basedOn w:val="a"/>
    <w:link w:val="a4"/>
    <w:uiPriority w:val="99"/>
    <w:unhideWhenUsed/>
    <w:rsid w:val="004A35F1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4">
    <w:name w:val="页眉 字符"/>
    <w:basedOn w:val="a0"/>
    <w:link w:val="a3"/>
    <w:uiPriority w:val="99"/>
    <w:rsid w:val="004A35F1"/>
    <w:rPr>
      <w:rFonts w:eastAsia="宋体"/>
      <w:szCs w:val="18"/>
    </w:rPr>
  </w:style>
  <w:style w:type="paragraph" w:styleId="a5">
    <w:name w:val="footer"/>
    <w:basedOn w:val="a"/>
    <w:link w:val="a6"/>
    <w:uiPriority w:val="99"/>
    <w:unhideWhenUsed/>
    <w:rsid w:val="00AF7E03"/>
    <w:pP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a6">
    <w:name w:val="页脚 字符"/>
    <w:basedOn w:val="a0"/>
    <w:link w:val="a5"/>
    <w:uiPriority w:val="99"/>
    <w:rsid w:val="00AF7E03"/>
    <w:rPr>
      <w:szCs w:val="18"/>
    </w:rPr>
  </w:style>
  <w:style w:type="character" w:customStyle="1" w:styleId="20">
    <w:name w:val="标题 2 字符"/>
    <w:basedOn w:val="a0"/>
    <w:link w:val="2"/>
    <w:uiPriority w:val="9"/>
    <w:rsid w:val="00AF7E03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F708EF"/>
    <w:rPr>
      <w:rFonts w:eastAsia="宋体"/>
      <w:b/>
      <w:bCs/>
      <w:sz w:val="30"/>
      <w:szCs w:val="32"/>
    </w:rPr>
  </w:style>
  <w:style w:type="table" w:styleId="a7">
    <w:name w:val="Table Grid"/>
    <w:basedOn w:val="a1"/>
    <w:uiPriority w:val="59"/>
    <w:rsid w:val="000E5A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link w:val="a9"/>
    <w:uiPriority w:val="11"/>
    <w:qFormat/>
    <w:rsid w:val="000E5A6D"/>
    <w:pPr>
      <w:spacing w:before="120" w:after="120" w:line="312" w:lineRule="auto"/>
      <w:jc w:val="left"/>
      <w:outlineLvl w:val="1"/>
    </w:pPr>
    <w:rPr>
      <w:rFonts w:asciiTheme="minorHAnsi" w:eastAsiaTheme="minorEastAsia" w:hAnsiTheme="minorHAnsi" w:cstheme="minorBidi"/>
      <w:b/>
      <w:bCs/>
      <w:kern w:val="28"/>
      <w:sz w:val="24"/>
      <w:szCs w:val="32"/>
    </w:rPr>
  </w:style>
  <w:style w:type="character" w:customStyle="1" w:styleId="a9">
    <w:name w:val="副标题 字符"/>
    <w:basedOn w:val="a0"/>
    <w:link w:val="a8"/>
    <w:uiPriority w:val="11"/>
    <w:rsid w:val="000E5A6D"/>
    <w:rPr>
      <w:b/>
      <w:bCs/>
      <w:kern w:val="28"/>
      <w:sz w:val="24"/>
      <w:szCs w:val="32"/>
    </w:rPr>
  </w:style>
  <w:style w:type="paragraph" w:styleId="aa">
    <w:name w:val="Balloon Text"/>
    <w:basedOn w:val="a"/>
    <w:link w:val="ab"/>
    <w:uiPriority w:val="99"/>
    <w:semiHidden/>
    <w:unhideWhenUsed/>
    <w:rsid w:val="001E6D4D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E6D4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364</Words>
  <Characters>2080</Characters>
  <Application>Microsoft Office Word</Application>
  <DocSecurity>8</DocSecurity>
  <Lines>17</Lines>
  <Paragraphs>4</Paragraphs>
  <ScaleCrop>false</ScaleCrop>
  <Company>金誉图文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付磊</dc:creator>
  <cp:keywords/>
  <dc:description/>
  <cp:lastModifiedBy>付磊</cp:lastModifiedBy>
  <cp:revision>4</cp:revision>
  <cp:lastPrinted>2022-05-21T07:56:00Z</cp:lastPrinted>
  <dcterms:created xsi:type="dcterms:W3CDTF">2022-06-02T12:03:00Z</dcterms:created>
  <dcterms:modified xsi:type="dcterms:W3CDTF">2022-06-02T12:05:00Z</dcterms:modified>
</cp:coreProperties>
</file>